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0" w:rsidRPr="00D9193C" w:rsidRDefault="00147B80" w:rsidP="00147B80">
      <w:pPr>
        <w:pStyle w:val="BodyText"/>
        <w:spacing w:after="0" w:line="240" w:lineRule="auto"/>
        <w:rPr>
          <w:rFonts w:asciiTheme="minorHAnsi" w:hAnsiTheme="minorHAnsi"/>
          <w:color w:val="auto"/>
        </w:rPr>
      </w:pPr>
      <w:proofErr w:type="spellStart"/>
      <w:r w:rsidRPr="00D9193C">
        <w:rPr>
          <w:rFonts w:asciiTheme="minorHAnsi" w:hAnsiTheme="minorHAnsi"/>
          <w:b/>
          <w:color w:val="auto"/>
        </w:rPr>
        <w:t>Напомена</w:t>
      </w:r>
      <w:proofErr w:type="spellEnd"/>
      <w:r w:rsidRPr="00D9193C">
        <w:rPr>
          <w:rFonts w:asciiTheme="minorHAnsi" w:hAnsiTheme="minorHAnsi"/>
          <w:color w:val="auto"/>
        </w:rPr>
        <w:t xml:space="preserve">: </w:t>
      </w:r>
      <w:proofErr w:type="spellStart"/>
      <w:proofErr w:type="gramStart"/>
      <w:r w:rsidRPr="00D9193C">
        <w:rPr>
          <w:rFonts w:asciiTheme="minorHAnsi" w:hAnsiTheme="minorHAnsi"/>
          <w:color w:val="auto"/>
        </w:rPr>
        <w:t>Mодел</w:t>
      </w:r>
      <w:proofErr w:type="spellEnd"/>
      <w:r w:rsidRPr="00D9193C">
        <w:rPr>
          <w:rFonts w:asciiTheme="minorHAnsi" w:hAnsiTheme="minorHAnsi"/>
          <w:color w:val="auto"/>
        </w:rPr>
        <w:t xml:space="preserve">  </w:t>
      </w:r>
      <w:proofErr w:type="spellStart"/>
      <w:r w:rsidRPr="00D9193C">
        <w:rPr>
          <w:rFonts w:asciiTheme="minorHAnsi" w:hAnsiTheme="minorHAnsi"/>
          <w:color w:val="auto"/>
        </w:rPr>
        <w:t>уговора</w:t>
      </w:r>
      <w:proofErr w:type="spellEnd"/>
      <w:proofErr w:type="gramEnd"/>
      <w:r w:rsidRPr="00D9193C">
        <w:rPr>
          <w:rFonts w:asciiTheme="minorHAnsi" w:hAnsiTheme="minorHAnsi"/>
          <w:color w:val="auto"/>
        </w:rPr>
        <w:t xml:space="preserve">  </w:t>
      </w:r>
      <w:proofErr w:type="spellStart"/>
      <w:r w:rsidRPr="00D9193C">
        <w:rPr>
          <w:rFonts w:asciiTheme="minorHAnsi" w:hAnsiTheme="minorHAnsi"/>
          <w:color w:val="auto"/>
        </w:rPr>
        <w:t>представља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садржину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r w:rsidR="005D6857">
        <w:rPr>
          <w:rFonts w:asciiTheme="minorHAnsi" w:hAnsiTheme="minorHAnsi"/>
          <w:color w:val="auto"/>
          <w:lang/>
        </w:rPr>
        <w:t xml:space="preserve">уговора </w:t>
      </w:r>
      <w:proofErr w:type="spellStart"/>
      <w:r w:rsidRPr="00D9193C">
        <w:rPr>
          <w:rFonts w:asciiTheme="minorHAnsi" w:hAnsiTheme="minorHAnsi"/>
          <w:color w:val="auto"/>
        </w:rPr>
        <w:t>који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ће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бити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закључен</w:t>
      </w:r>
      <w:proofErr w:type="spellEnd"/>
      <w:r w:rsidRPr="00D9193C">
        <w:rPr>
          <w:rFonts w:asciiTheme="minorHAnsi" w:hAnsiTheme="minorHAnsi"/>
          <w:color w:val="auto"/>
        </w:rPr>
        <w:t xml:space="preserve">  </w:t>
      </w:r>
      <w:proofErr w:type="spellStart"/>
      <w:r w:rsidRPr="00D9193C">
        <w:rPr>
          <w:rFonts w:asciiTheme="minorHAnsi" w:hAnsiTheme="minorHAnsi"/>
          <w:color w:val="auto"/>
        </w:rPr>
        <w:t>са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изабраним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понуђачем</w:t>
      </w:r>
      <w:proofErr w:type="spellEnd"/>
      <w:r w:rsidRPr="00D9193C">
        <w:rPr>
          <w:rFonts w:asciiTheme="minorHAnsi" w:hAnsiTheme="minorHAnsi"/>
          <w:color w:val="auto"/>
        </w:rPr>
        <w:t xml:space="preserve">. </w:t>
      </w:r>
      <w:proofErr w:type="spellStart"/>
      <w:r w:rsidRPr="00D9193C">
        <w:rPr>
          <w:rFonts w:asciiTheme="minorHAnsi" w:hAnsiTheme="minorHAnsi"/>
          <w:color w:val="auto"/>
        </w:rPr>
        <w:t>Понуђачи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су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дужни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да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попуне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модел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proofErr w:type="gramStart"/>
      <w:r w:rsidRPr="00D9193C">
        <w:rPr>
          <w:rFonts w:asciiTheme="minorHAnsi" w:hAnsiTheme="minorHAnsi"/>
          <w:color w:val="auto"/>
        </w:rPr>
        <w:t>уговора</w:t>
      </w:r>
      <w:proofErr w:type="spellEnd"/>
      <w:r w:rsidRPr="00D9193C">
        <w:rPr>
          <w:rFonts w:asciiTheme="minorHAnsi" w:hAnsiTheme="minorHAnsi"/>
          <w:color w:val="auto"/>
        </w:rPr>
        <w:t xml:space="preserve">  и</w:t>
      </w:r>
      <w:proofErr w:type="gram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доставе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га</w:t>
      </w:r>
      <w:proofErr w:type="spellEnd"/>
      <w:r w:rsidRPr="00D9193C">
        <w:rPr>
          <w:rFonts w:asciiTheme="minorHAnsi" w:hAnsiTheme="minorHAnsi"/>
          <w:color w:val="auto"/>
        </w:rPr>
        <w:t xml:space="preserve"> у </w:t>
      </w:r>
      <w:proofErr w:type="spellStart"/>
      <w:r w:rsidRPr="00D9193C">
        <w:rPr>
          <w:rFonts w:asciiTheme="minorHAnsi" w:hAnsiTheme="minorHAnsi"/>
          <w:color w:val="auto"/>
        </w:rPr>
        <w:t>понуди</w:t>
      </w:r>
      <w:proofErr w:type="spellEnd"/>
      <w:r w:rsidRPr="00D9193C">
        <w:rPr>
          <w:rFonts w:asciiTheme="minorHAnsi" w:hAnsiTheme="minorHAnsi"/>
          <w:color w:val="auto"/>
        </w:rPr>
        <w:t xml:space="preserve">, </w:t>
      </w:r>
      <w:proofErr w:type="spellStart"/>
      <w:r w:rsidRPr="00D9193C">
        <w:rPr>
          <w:rFonts w:asciiTheme="minorHAnsi" w:hAnsiTheme="minorHAnsi"/>
          <w:color w:val="auto"/>
        </w:rPr>
        <w:t>чиме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потврђују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да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се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слажу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са</w:t>
      </w:r>
      <w:proofErr w:type="spellEnd"/>
      <w:r w:rsidRPr="00D9193C">
        <w:rPr>
          <w:rFonts w:asciiTheme="minorHAnsi" w:hAnsiTheme="minorHAnsi"/>
          <w:color w:val="auto"/>
        </w:rPr>
        <w:t xml:space="preserve"> </w:t>
      </w:r>
      <w:proofErr w:type="spellStart"/>
      <w:r w:rsidRPr="00D9193C">
        <w:rPr>
          <w:rFonts w:asciiTheme="minorHAnsi" w:hAnsiTheme="minorHAnsi"/>
          <w:color w:val="auto"/>
        </w:rPr>
        <w:t>садржином</w:t>
      </w:r>
      <w:proofErr w:type="spellEnd"/>
      <w:r w:rsidRPr="00D9193C">
        <w:rPr>
          <w:rFonts w:asciiTheme="minorHAnsi" w:hAnsiTheme="minorHAnsi"/>
          <w:color w:val="auto"/>
        </w:rPr>
        <w:t>.</w:t>
      </w:r>
    </w:p>
    <w:p w:rsidR="00147B80" w:rsidRPr="00D9193C" w:rsidRDefault="00147B80" w:rsidP="007D3C5E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</w:rPr>
      </w:pP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lang w:val="ru-RU"/>
        </w:rPr>
      </w:pPr>
      <w:r w:rsidRPr="00D9193C">
        <w:rPr>
          <w:rFonts w:asciiTheme="minorHAnsi" w:hAnsiTheme="minorHAnsi" w:cs="Arial"/>
          <w:b/>
          <w:bCs/>
          <w:iCs/>
          <w:color w:val="auto"/>
          <w:lang w:val="ru-RU"/>
        </w:rPr>
        <w:t xml:space="preserve">УГОВОР О ЈАВНОЈ НАБАВЦИ УСЛУГА </w:t>
      </w:r>
    </w:p>
    <w:p w:rsidR="007D3C5E" w:rsidRPr="00D9193C" w:rsidRDefault="007D3C5E" w:rsidP="007D3C5E">
      <w:pPr>
        <w:spacing w:line="240" w:lineRule="auto"/>
        <w:ind w:left="851" w:hanging="851"/>
        <w:jc w:val="center"/>
        <w:rPr>
          <w:rFonts w:asciiTheme="minorHAnsi" w:hAnsiTheme="minorHAnsi"/>
          <w:lang w:val="ru-RU"/>
        </w:rPr>
      </w:pPr>
      <w:r w:rsidRPr="00D9193C">
        <w:rPr>
          <w:rFonts w:asciiTheme="minorHAnsi" w:hAnsiTheme="minorHAnsi"/>
          <w:b/>
          <w:lang w:val="ru-RU"/>
        </w:rPr>
        <w:t xml:space="preserve">КОЛЕКТИВНО </w:t>
      </w:r>
      <w:r w:rsidRPr="00D9193C">
        <w:rPr>
          <w:rFonts w:asciiTheme="minorHAnsi" w:hAnsiTheme="minorHAnsi"/>
          <w:b/>
          <w:lang w:val="sr-Cyrl-CS"/>
        </w:rPr>
        <w:t>ОСИГУРАЊЕ ЗАПОСЛЕНИ</w:t>
      </w:r>
      <w:r w:rsidRPr="00D9193C">
        <w:rPr>
          <w:rFonts w:asciiTheme="minorHAnsi" w:hAnsiTheme="minorHAnsi"/>
          <w:b/>
          <w:lang w:val="ru-RU"/>
        </w:rPr>
        <w:t>, ЈН 202</w:t>
      </w:r>
      <w:r w:rsidR="00147B80" w:rsidRPr="00D9193C">
        <w:rPr>
          <w:rFonts w:asciiTheme="minorHAnsi" w:hAnsiTheme="minorHAnsi"/>
          <w:b/>
        </w:rPr>
        <w:t>1</w:t>
      </w:r>
      <w:r w:rsidRPr="00D9193C">
        <w:rPr>
          <w:rFonts w:asciiTheme="minorHAnsi" w:hAnsiTheme="minorHAnsi"/>
          <w:b/>
          <w:lang w:val="ru-RU"/>
        </w:rPr>
        <w:t>/</w:t>
      </w:r>
      <w:r w:rsidR="00147B80" w:rsidRPr="00D9193C">
        <w:rPr>
          <w:rFonts w:asciiTheme="minorHAnsi" w:hAnsiTheme="minorHAnsi"/>
          <w:b/>
        </w:rPr>
        <w:t>13</w:t>
      </w:r>
      <w:r w:rsidRPr="00D9193C">
        <w:rPr>
          <w:rFonts w:asciiTheme="minorHAnsi" w:hAnsiTheme="minorHAnsi"/>
          <w:b/>
          <w:lang w:val="ru-RU"/>
        </w:rPr>
        <w:t xml:space="preserve"> </w:t>
      </w: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iCs/>
          <w:color w:val="auto"/>
          <w:lang w:val="ru-RU"/>
        </w:rPr>
      </w:pP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/>
          <w:iCs/>
          <w:color w:val="auto"/>
          <w:lang w:val="ru-RU"/>
        </w:rPr>
      </w:pPr>
      <w:r w:rsidRPr="00D9193C">
        <w:rPr>
          <w:rFonts w:asciiTheme="minorHAnsi" w:hAnsiTheme="minorHAnsi" w:cs="Arial"/>
          <w:b/>
          <w:i/>
          <w:iCs/>
          <w:color w:val="auto"/>
          <w:lang w:val="ru-RU"/>
        </w:rPr>
        <w:t>Закључен између: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Наручиоца:</w:t>
      </w:r>
    </w:p>
    <w:p w:rsidR="007D3C5E" w:rsidRPr="00D9193C" w:rsidRDefault="00147B80" w:rsidP="00147B80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b/>
          <w:iCs/>
          <w:color w:val="auto"/>
          <w:lang w:val="ru-RU"/>
        </w:rPr>
        <w:t>Градска општина Савски венац</w:t>
      </w:r>
      <w:r w:rsidRPr="00D9193C">
        <w:rPr>
          <w:rFonts w:asciiTheme="minorHAnsi" w:hAnsiTheme="minorHAnsi" w:cs="Arial"/>
          <w:iCs/>
          <w:color w:val="auto"/>
          <w:lang w:val="ru-RU"/>
        </w:rPr>
        <w:t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Осигураник)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и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Понуђача: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_________________________________________________</w:t>
      </w:r>
      <w:r w:rsidR="00D9193C">
        <w:rPr>
          <w:rFonts w:asciiTheme="minorHAnsi" w:hAnsiTheme="minorHAnsi" w:cs="Arial"/>
          <w:iCs/>
          <w:color w:val="auto"/>
          <w:lang w:val="ru-RU"/>
        </w:rPr>
        <w:t>____________________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са седиштем у ____________________________, улица _________________________________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ПИБ: _____________________________________ Матични број: _________________________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Број рачуна: ______________________________ Назив банке: ___________________________,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кога заступа ________________________________________________________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(у</w:t>
      </w:r>
      <w:r w:rsidRPr="00D9193C">
        <w:rPr>
          <w:rFonts w:asciiTheme="minorHAnsi" w:hAnsiTheme="minorHAnsi" w:cs="Arial"/>
          <w:iCs/>
          <w:color w:val="auto"/>
          <w:lang w:val="sr-Cyrl-CS"/>
        </w:rPr>
        <w:t xml:space="preserve"> </w:t>
      </w:r>
      <w:r w:rsidRPr="00D9193C">
        <w:rPr>
          <w:rFonts w:asciiTheme="minorHAnsi" w:hAnsiTheme="minorHAnsi" w:cs="Arial"/>
          <w:iCs/>
          <w:color w:val="auto"/>
          <w:lang w:val="ru-RU"/>
        </w:rPr>
        <w:t>даљем тексту:Осигуравач),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b/>
          <w:color w:val="auto"/>
          <w:lang w:val="ru-RU"/>
        </w:rPr>
      </w:pP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b/>
          <w:i/>
          <w:iCs/>
          <w:lang w:val="ru-RU"/>
        </w:rPr>
      </w:pPr>
      <w:r w:rsidRPr="00D9193C">
        <w:rPr>
          <w:rFonts w:asciiTheme="minorHAnsi" w:hAnsiTheme="minorHAnsi" w:cs="Arial"/>
          <w:b/>
          <w:i/>
          <w:iCs/>
          <w:lang w:val="ru-RU"/>
        </w:rPr>
        <w:t>(у случају да понуду доставља група понуђача:)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lang w:val="ru-RU"/>
        </w:rPr>
      </w:pPr>
      <w:r w:rsidRPr="00D9193C">
        <w:rPr>
          <w:rFonts w:asciiTheme="minorHAnsi" w:hAnsiTheme="minorHAnsi" w:cs="Arial"/>
          <w:iCs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lang w:val="ru-RU"/>
        </w:rPr>
      </w:pPr>
      <w:r w:rsidRPr="00D9193C">
        <w:rPr>
          <w:rFonts w:asciiTheme="minorHAnsi" w:hAnsiTheme="minorHAnsi" w:cs="Arial"/>
          <w:iCs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iCs/>
          <w:lang w:val="ru-RU"/>
        </w:rPr>
      </w:pPr>
    </w:p>
    <w:p w:rsidR="00147B80" w:rsidRPr="00D9193C" w:rsidRDefault="007D3C5E" w:rsidP="00147B80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D9193C">
        <w:rPr>
          <w:rFonts w:asciiTheme="minorHAnsi" w:hAnsiTheme="minorHAnsi" w:cs="Arial"/>
          <w:b/>
          <w:color w:val="auto"/>
          <w:lang w:val="ru-RU"/>
        </w:rPr>
        <w:t xml:space="preserve">ОСНОВ УГОВОРА: </w:t>
      </w:r>
      <w:r w:rsidR="00147B80" w:rsidRPr="00D9193C">
        <w:rPr>
          <w:rFonts w:asciiTheme="minorHAnsi" w:hAnsiTheme="minorHAnsi" w:cs="Arial"/>
          <w:lang w:val="ru-RU"/>
        </w:rPr>
        <w:t xml:space="preserve">Одлука Председника ГО Савски венац о </w:t>
      </w:r>
      <w:r w:rsidR="00147B80" w:rsidRPr="009B2217">
        <w:rPr>
          <w:rFonts w:asciiTheme="minorHAnsi" w:hAnsiTheme="minorHAnsi" w:cs="Arial"/>
          <w:lang w:val="ru-RU"/>
        </w:rPr>
        <w:t xml:space="preserve">спровођењу </w:t>
      </w:r>
      <w:r w:rsidR="00147B80" w:rsidRPr="00D9193C">
        <w:rPr>
          <w:rFonts w:asciiTheme="minorHAnsi" w:hAnsiTheme="minorHAnsi" w:cs="Arial"/>
          <w:lang w:val="ru-RU"/>
        </w:rPr>
        <w:t>поступка јавне набавке бр.</w:t>
      </w:r>
      <w:r w:rsidR="00147B80" w:rsidRPr="00D9193C">
        <w:rPr>
          <w:rFonts w:asciiTheme="minorHAnsi" w:hAnsiTheme="minorHAnsi" w:cs="Arial"/>
          <w:lang w:val="sr-Latn-CS"/>
        </w:rPr>
        <w:t>I-03-</w:t>
      </w:r>
      <w:r w:rsidR="00147B80" w:rsidRPr="00D9193C">
        <w:rPr>
          <w:rFonts w:asciiTheme="minorHAnsi" w:hAnsiTheme="minorHAnsi" w:cs="Arial"/>
          <w:lang w:val="sr-Cyrl-CS"/>
        </w:rPr>
        <w:t>0</w:t>
      </w:r>
      <w:r w:rsidR="00147B80" w:rsidRPr="00D9193C">
        <w:rPr>
          <w:rFonts w:asciiTheme="minorHAnsi" w:hAnsiTheme="minorHAnsi" w:cs="Arial"/>
          <w:lang w:val="sr-Latn-CS"/>
        </w:rPr>
        <w:t>6-</w:t>
      </w:r>
      <w:r w:rsidR="00147B80" w:rsidRPr="00D9193C">
        <w:rPr>
          <w:rFonts w:asciiTheme="minorHAnsi" w:hAnsiTheme="minorHAnsi" w:cs="Arial"/>
          <w:lang w:val="sr-Cyrl-CS"/>
        </w:rPr>
        <w:t>7</w:t>
      </w:r>
      <w:r w:rsidR="00147B80" w:rsidRPr="00D9193C">
        <w:rPr>
          <w:rFonts w:asciiTheme="minorHAnsi" w:hAnsiTheme="minorHAnsi" w:cs="Arial"/>
          <w:color w:val="auto"/>
          <w:lang w:val="ru-RU"/>
        </w:rPr>
        <w:t>.</w:t>
      </w:r>
      <w:r w:rsidR="00FA775C" w:rsidRPr="00D9193C">
        <w:rPr>
          <w:rFonts w:asciiTheme="minorHAnsi" w:hAnsiTheme="minorHAnsi" w:cs="Arial"/>
          <w:color w:val="auto"/>
          <w:lang w:val="ru-RU"/>
        </w:rPr>
        <w:t>27</w:t>
      </w:r>
      <w:r w:rsidR="001D2767" w:rsidRPr="00D9193C">
        <w:rPr>
          <w:rFonts w:asciiTheme="minorHAnsi" w:hAnsiTheme="minorHAnsi" w:cs="Arial"/>
          <w:color w:val="auto"/>
          <w:lang w:val="ru-RU"/>
        </w:rPr>
        <w:t>3</w:t>
      </w:r>
      <w:r w:rsidR="00147B80" w:rsidRPr="00D9193C">
        <w:rPr>
          <w:rFonts w:asciiTheme="minorHAnsi" w:hAnsiTheme="minorHAnsi" w:cs="Arial"/>
          <w:color w:val="auto"/>
          <w:lang w:val="ru-RU"/>
        </w:rPr>
        <w:t>/</w:t>
      </w:r>
      <w:r w:rsidR="00147B80" w:rsidRPr="00D9193C">
        <w:rPr>
          <w:rFonts w:asciiTheme="minorHAnsi" w:hAnsiTheme="minorHAnsi" w:cs="Arial"/>
          <w:color w:val="auto"/>
          <w:lang w:val="sr-Cyrl-CS"/>
        </w:rPr>
        <w:t xml:space="preserve">2021 </w:t>
      </w:r>
      <w:r w:rsidR="00147B80" w:rsidRPr="00D9193C">
        <w:rPr>
          <w:rFonts w:asciiTheme="minorHAnsi" w:hAnsiTheme="minorHAnsi" w:cs="Arial"/>
          <w:color w:val="auto"/>
          <w:lang w:val="sr-Latn-CS"/>
        </w:rPr>
        <w:t>о</w:t>
      </w:r>
      <w:r w:rsidR="00147B80" w:rsidRPr="00D9193C">
        <w:rPr>
          <w:rFonts w:asciiTheme="minorHAnsi" w:hAnsiTheme="minorHAnsi" w:cs="Arial"/>
          <w:color w:val="auto"/>
          <w:lang w:val="sr-Cyrl-CS"/>
        </w:rPr>
        <w:t xml:space="preserve">д </w:t>
      </w:r>
      <w:r w:rsidR="00FA775C" w:rsidRPr="00D9193C">
        <w:rPr>
          <w:rFonts w:asciiTheme="minorHAnsi" w:hAnsiTheme="minorHAnsi" w:cs="Arial"/>
          <w:color w:val="auto"/>
          <w:lang w:val="ru-RU"/>
        </w:rPr>
        <w:t>31</w:t>
      </w:r>
      <w:r w:rsidR="00147B80" w:rsidRPr="00D9193C">
        <w:rPr>
          <w:rFonts w:asciiTheme="minorHAnsi" w:hAnsiTheme="minorHAnsi" w:cs="Arial"/>
          <w:color w:val="auto"/>
          <w:lang w:val="ru-RU"/>
        </w:rPr>
        <w:t>.</w:t>
      </w:r>
      <w:r w:rsidR="00FA775C" w:rsidRPr="00D9193C">
        <w:rPr>
          <w:rFonts w:asciiTheme="minorHAnsi" w:hAnsiTheme="minorHAnsi" w:cs="Arial"/>
          <w:color w:val="auto"/>
          <w:lang w:val="ru-RU"/>
        </w:rPr>
        <w:t>8</w:t>
      </w:r>
      <w:r w:rsidR="00147B80" w:rsidRPr="00D9193C">
        <w:rPr>
          <w:rFonts w:asciiTheme="minorHAnsi" w:hAnsiTheme="minorHAnsi" w:cs="Arial"/>
          <w:color w:val="auto"/>
          <w:lang w:val="sr-Cyrl-CS"/>
        </w:rPr>
        <w:t>.2021</w:t>
      </w:r>
      <w:r w:rsidR="00147B80" w:rsidRPr="00D9193C">
        <w:rPr>
          <w:rFonts w:asciiTheme="minorHAnsi" w:hAnsiTheme="minorHAnsi" w:cs="Arial"/>
          <w:lang w:val="sr-Cyrl-CS"/>
        </w:rPr>
        <w:t>.године</w:t>
      </w:r>
      <w:r w:rsidR="00147B80" w:rsidRPr="00D9193C">
        <w:rPr>
          <w:rFonts w:asciiTheme="minorHAnsi" w:hAnsiTheme="minorHAnsi" w:cs="Arial"/>
          <w:lang w:val="ru-RU"/>
        </w:rPr>
        <w:t xml:space="preserve"> и</w:t>
      </w:r>
      <w:r w:rsidR="00147B80" w:rsidRPr="00D9193C">
        <w:rPr>
          <w:rFonts w:asciiTheme="minorHAnsi" w:hAnsiTheme="minorHAnsi" w:cs="Arial"/>
          <w:lang w:val="sr-Cyrl-CS"/>
        </w:rPr>
        <w:t xml:space="preserve"> </w:t>
      </w:r>
      <w:r w:rsidR="00147B80" w:rsidRPr="00D9193C">
        <w:rPr>
          <w:rFonts w:asciiTheme="minorHAnsi" w:hAnsiTheme="minorHAnsi" w:cs="Arial"/>
          <w:lang w:val="ru-RU"/>
        </w:rPr>
        <w:t xml:space="preserve">Одлука Председника ГО Савски венац о додели уговора у поступка јавне набавке бр. </w:t>
      </w:r>
      <w:r w:rsidR="00147B80" w:rsidRPr="00D9193C">
        <w:rPr>
          <w:rFonts w:asciiTheme="minorHAnsi" w:hAnsiTheme="minorHAnsi" w:cs="Arial"/>
          <w:lang w:val="sr-Latn-CS"/>
        </w:rPr>
        <w:t>I-03-06-</w:t>
      </w:r>
      <w:r w:rsidR="00147B80" w:rsidRPr="00D9193C">
        <w:rPr>
          <w:rFonts w:asciiTheme="minorHAnsi" w:hAnsiTheme="minorHAnsi" w:cs="Arial"/>
          <w:lang w:val="ru-RU"/>
        </w:rPr>
        <w:t>7</w:t>
      </w:r>
      <w:r w:rsidR="00147B80" w:rsidRPr="00D9193C">
        <w:rPr>
          <w:rFonts w:asciiTheme="minorHAnsi" w:hAnsiTheme="minorHAnsi" w:cs="Arial"/>
          <w:lang w:val="sr-Latn-CS"/>
        </w:rPr>
        <w:t>.___/20</w:t>
      </w:r>
      <w:r w:rsidR="00147B80" w:rsidRPr="00D9193C">
        <w:rPr>
          <w:rFonts w:asciiTheme="minorHAnsi" w:hAnsiTheme="minorHAnsi" w:cs="Arial"/>
          <w:lang w:val="ru-RU"/>
        </w:rPr>
        <w:t xml:space="preserve">21 од </w:t>
      </w:r>
      <w:r w:rsidR="00147B80" w:rsidRPr="00D9193C">
        <w:rPr>
          <w:rFonts w:asciiTheme="minorHAnsi" w:hAnsiTheme="minorHAnsi" w:cs="Arial"/>
          <w:lang w:val="sr-Latn-CS"/>
        </w:rPr>
        <w:t>.______</w:t>
      </w:r>
      <w:r w:rsidR="00147B80" w:rsidRPr="00D9193C">
        <w:rPr>
          <w:rFonts w:asciiTheme="minorHAnsi" w:hAnsiTheme="minorHAnsi" w:cs="Arial"/>
          <w:lang w:val="sr-Cyrl-CS"/>
        </w:rPr>
        <w:t>.2021. године</w:t>
      </w:r>
    </w:p>
    <w:p w:rsidR="00147B80" w:rsidRPr="00D9193C" w:rsidRDefault="00147B80" w:rsidP="00147B80">
      <w:pPr>
        <w:spacing w:line="240" w:lineRule="auto"/>
        <w:rPr>
          <w:rFonts w:asciiTheme="minorHAnsi" w:hAnsiTheme="minorHAnsi" w:cs="Arial"/>
          <w:iCs/>
          <w:color w:val="auto"/>
          <w:lang w:val="ru-RU"/>
        </w:rPr>
      </w:pP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b/>
          <w:color w:val="auto"/>
          <w:lang w:val="ru-RU"/>
        </w:rPr>
      </w:pPr>
      <w:r w:rsidRPr="00D9193C">
        <w:rPr>
          <w:rFonts w:asciiTheme="minorHAnsi" w:hAnsiTheme="minorHAnsi" w:cs="Arial"/>
          <w:b/>
          <w:color w:val="auto"/>
          <w:lang w:val="ru-RU"/>
        </w:rPr>
        <w:t>ОПШТЕ ОДРЕДБЕ</w:t>
      </w:r>
    </w:p>
    <w:p w:rsidR="007D3C5E" w:rsidRPr="00D9193C" w:rsidRDefault="007D3C5E" w:rsidP="007D3C5E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t>Уговорне стране констатују:</w:t>
      </w:r>
    </w:p>
    <w:p w:rsidR="007D3C5E" w:rsidRPr="00D9193C" w:rsidRDefault="007D3C5E" w:rsidP="007D3C5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i/>
          <w:color w:val="auto"/>
          <w:lang w:val="sr-Cyrl-CS"/>
        </w:rPr>
      </w:pPr>
      <w:r w:rsidRPr="00D9193C">
        <w:rPr>
          <w:rFonts w:asciiTheme="minorHAnsi" w:hAnsiTheme="minorHAnsi" w:cs="Arial"/>
          <w:iCs/>
          <w:color w:val="auto"/>
          <w:lang w:val="ru-RU"/>
        </w:rPr>
        <w:t>Осигураник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 је на основу члана </w:t>
      </w:r>
      <w:r w:rsidR="00FA775C" w:rsidRPr="00D9193C">
        <w:rPr>
          <w:rFonts w:asciiTheme="minorHAnsi" w:hAnsiTheme="minorHAnsi" w:cs="Arial"/>
          <w:color w:val="auto"/>
          <w:lang w:val="sr-Cyrl-CS"/>
        </w:rPr>
        <w:t xml:space="preserve">52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 Закона о јавним набавкама („Сл. Гласник РС“ бр. </w:t>
      </w:r>
      <w:r w:rsidR="001D2767" w:rsidRPr="00D9193C">
        <w:rPr>
          <w:rFonts w:asciiTheme="minorHAnsi" w:hAnsiTheme="minorHAnsi" w:cs="Arial"/>
          <w:color w:val="auto"/>
          <w:lang w:val="sr-Cyrl-CS"/>
        </w:rPr>
        <w:t>91/19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) и </w:t>
      </w:r>
      <w:r w:rsidRPr="00D9193C">
        <w:rPr>
          <w:rFonts w:asciiTheme="minorHAnsi" w:hAnsiTheme="minorHAnsi" w:cs="Arial"/>
          <w:color w:val="auto"/>
        </w:rPr>
        <w:t>O</w:t>
      </w:r>
      <w:r w:rsidRPr="00D9193C">
        <w:rPr>
          <w:rFonts w:asciiTheme="minorHAnsi" w:hAnsiTheme="minorHAnsi" w:cs="Arial"/>
          <w:color w:val="auto"/>
          <w:lang w:val="ru-RU"/>
        </w:rPr>
        <w:t>длуке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 Председни</w:t>
      </w:r>
      <w:r w:rsidR="001D2767" w:rsidRPr="00D9193C">
        <w:rPr>
          <w:rFonts w:asciiTheme="minorHAnsi" w:hAnsiTheme="minorHAnsi" w:cs="Arial"/>
          <w:color w:val="auto"/>
          <w:lang w:val="sr-Cyrl-CS"/>
        </w:rPr>
        <w:t xml:space="preserve">ка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 </w:t>
      </w:r>
      <w:r w:rsidR="001D2767" w:rsidRPr="00D9193C">
        <w:rPr>
          <w:rFonts w:asciiTheme="minorHAnsi" w:hAnsiTheme="minorHAnsi" w:cs="Arial"/>
          <w:color w:val="auto"/>
          <w:lang w:val="sr-Cyrl-CS"/>
        </w:rPr>
        <w:t>о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пштине Савски венац о </w:t>
      </w:r>
      <w:r w:rsidR="001D2767" w:rsidRPr="00D9193C">
        <w:rPr>
          <w:rFonts w:asciiTheme="minorHAnsi" w:hAnsiTheme="minorHAnsi" w:cs="Arial"/>
          <w:color w:val="auto"/>
          <w:lang w:val="sr-Cyrl-CS"/>
        </w:rPr>
        <w:t xml:space="preserve">спровођењу </w:t>
      </w:r>
      <w:r w:rsidRPr="00D9193C">
        <w:rPr>
          <w:rFonts w:asciiTheme="minorHAnsi" w:hAnsiTheme="minorHAnsi" w:cs="Arial"/>
          <w:color w:val="auto"/>
          <w:lang w:val="sr-Cyrl-CS"/>
        </w:rPr>
        <w:t>поступка јавне набавке, спровео предметн</w:t>
      </w:r>
      <w:r w:rsidR="001D2767" w:rsidRPr="00D9193C">
        <w:rPr>
          <w:rFonts w:asciiTheme="minorHAnsi" w:hAnsiTheme="minorHAnsi" w:cs="Arial"/>
          <w:color w:val="auto"/>
          <w:lang w:val="sr-Cyrl-CS"/>
        </w:rPr>
        <w:t>и поступак</w:t>
      </w:r>
    </w:p>
    <w:p w:rsidR="007D3C5E" w:rsidRPr="00D9193C" w:rsidRDefault="007D3C5E" w:rsidP="007D3C5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t xml:space="preserve">Процењена вредност јавне набавке износи: __________ динара без ПДВ-а (попуњава </w:t>
      </w:r>
      <w:r w:rsidRPr="00D9193C">
        <w:rPr>
          <w:rFonts w:asciiTheme="minorHAnsi" w:hAnsiTheme="minorHAnsi" w:cs="Arial"/>
          <w:iCs/>
          <w:color w:val="auto"/>
          <w:lang w:val="ru-RU"/>
        </w:rPr>
        <w:t>Осигураник</w:t>
      </w:r>
      <w:r w:rsidRPr="00D9193C">
        <w:rPr>
          <w:rFonts w:asciiTheme="minorHAnsi" w:hAnsiTheme="minorHAnsi" w:cs="Arial"/>
          <w:color w:val="auto"/>
          <w:lang w:val="ru-RU"/>
        </w:rPr>
        <w:t>);</w:t>
      </w:r>
    </w:p>
    <w:p w:rsidR="007D3C5E" w:rsidRPr="00D9193C" w:rsidRDefault="001D2767" w:rsidP="007D3C5E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t>да је Јавни позив  и конкурсна документација објављен на Порталу јавних набавки и на интернет страници Осигураника</w:t>
      </w:r>
      <w:r w:rsidR="007D3C5E" w:rsidRPr="00D9193C">
        <w:rPr>
          <w:rFonts w:asciiTheme="minorHAnsi" w:hAnsiTheme="minorHAnsi" w:cs="Arial"/>
          <w:color w:val="auto"/>
          <w:lang w:val="ru-RU"/>
        </w:rPr>
        <w:t>;</w:t>
      </w:r>
    </w:p>
    <w:p w:rsidR="001D2767" w:rsidRPr="00D9193C" w:rsidRDefault="001D2767" w:rsidP="001D276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lastRenderedPageBreak/>
        <w:t>да је у поступку јавне набавке понуду доставило __________ понуђача (попуњава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 </w:t>
      </w:r>
      <w:r w:rsidRPr="00D9193C">
        <w:rPr>
          <w:rFonts w:asciiTheme="minorHAnsi" w:hAnsiTheme="minorHAnsi" w:cs="Arial"/>
          <w:color w:val="auto"/>
          <w:lang w:val="ru-RU"/>
        </w:rPr>
        <w:t>Осигураник)</w:t>
      </w:r>
    </w:p>
    <w:p w:rsidR="001D2767" w:rsidRPr="00D9193C" w:rsidRDefault="001D2767" w:rsidP="001D276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t>да је Понуђач доставио понуду  од _________ (попуњава Осигураник),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D3C5E" w:rsidRPr="00D9193C" w:rsidRDefault="001D2767" w:rsidP="001D2767">
      <w:pPr>
        <w:pStyle w:val="ListParagraph"/>
        <w:numPr>
          <w:ilvl w:val="0"/>
          <w:numId w:val="4"/>
        </w:numPr>
        <w:spacing w:line="240" w:lineRule="auto"/>
        <w:ind w:left="709" w:hanging="283"/>
        <w:jc w:val="both"/>
        <w:rPr>
          <w:rFonts w:asciiTheme="minorHAnsi" w:hAnsiTheme="minorHAnsi" w:cs="Arial"/>
          <w:b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t xml:space="preserve">да је Комисија за јавну набавку, у складу са чл. 145, </w:t>
      </w:r>
      <w:r w:rsidRPr="00D9193C">
        <w:rPr>
          <w:rFonts w:asciiTheme="minorHAnsi" w:hAnsiTheme="minorHAnsi" w:cs="Arial"/>
          <w:color w:val="auto"/>
          <w:lang w:val="sr-Cyrl-CS"/>
        </w:rPr>
        <w:t>Закона о јавним набавкама („Сл. Гласник РС“ бр. 91/2019 )</w:t>
      </w:r>
      <w:r w:rsidRPr="00D9193C">
        <w:rPr>
          <w:rFonts w:asciiTheme="minorHAnsi" w:hAnsiTheme="minorHAnsi" w:cs="Arial"/>
          <w:color w:val="auto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</w:t>
      </w:r>
    </w:p>
    <w:p w:rsidR="001D2767" w:rsidRPr="00D9193C" w:rsidRDefault="001D2767" w:rsidP="007D3C5E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lang w:val="ru-RU"/>
        </w:rPr>
      </w:pPr>
    </w:p>
    <w:p w:rsidR="007D3C5E" w:rsidRPr="00D9193C" w:rsidRDefault="007D3C5E" w:rsidP="007D3C5E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i/>
          <w:strike/>
          <w:color w:val="auto"/>
          <w:lang w:val="ru-RU"/>
        </w:rPr>
      </w:pPr>
      <w:r w:rsidRPr="00D9193C">
        <w:rPr>
          <w:rFonts w:asciiTheme="minorHAnsi" w:hAnsiTheme="minorHAnsi" w:cs="Arial"/>
          <w:b/>
          <w:i/>
          <w:color w:val="auto"/>
          <w:lang w:val="ru-RU"/>
        </w:rPr>
        <w:t xml:space="preserve">Предмет уговора </w:t>
      </w:r>
    </w:p>
    <w:p w:rsidR="007D3C5E" w:rsidRPr="00D9193C" w:rsidRDefault="007D3C5E" w:rsidP="007D3C5E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lang w:val="ru-RU"/>
        </w:rPr>
      </w:pPr>
      <w:r w:rsidRPr="00D9193C">
        <w:rPr>
          <w:rFonts w:asciiTheme="minorHAnsi" w:hAnsiTheme="minorHAnsi" w:cs="Arial"/>
          <w:b/>
          <w:i/>
          <w:color w:val="auto"/>
          <w:lang w:val="ru-RU"/>
        </w:rPr>
        <w:t>Члан 1.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sr-Latn-CS"/>
        </w:rPr>
        <w:t xml:space="preserve">Предмет овог уговора су услуге </w:t>
      </w:r>
      <w:r w:rsidRPr="00D9193C">
        <w:rPr>
          <w:rFonts w:asciiTheme="minorHAnsi" w:hAnsiTheme="minorHAnsi" w:cs="Arial"/>
          <w:b/>
          <w:color w:val="auto"/>
          <w:lang w:val="sr-Latn-CS"/>
        </w:rPr>
        <w:t xml:space="preserve">осигурања </w:t>
      </w:r>
      <w:r w:rsidRPr="00D9193C">
        <w:rPr>
          <w:rFonts w:asciiTheme="minorHAnsi" w:hAnsiTheme="minorHAnsi" w:cs="Arial"/>
          <w:b/>
          <w:color w:val="auto"/>
          <w:lang w:val="sr-Cyrl-CS"/>
        </w:rPr>
        <w:t>запослених лица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Осигураника 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у свему према </w:t>
      </w:r>
      <w:r w:rsidR="00284CC8" w:rsidRPr="005D6857">
        <w:rPr>
          <w:rFonts w:asciiTheme="minorHAnsi" w:hAnsiTheme="minorHAnsi" w:cs="Arial"/>
          <w:color w:val="auto"/>
          <w:lang w:val="ru-RU"/>
        </w:rPr>
        <w:t xml:space="preserve">Техничкој спецификацији из </w:t>
      </w:r>
      <w:r w:rsidRPr="005D6857">
        <w:rPr>
          <w:rFonts w:asciiTheme="minorHAnsi" w:hAnsiTheme="minorHAnsi" w:cs="Arial"/>
          <w:color w:val="auto"/>
          <w:lang w:val="sr-Cyrl-CS"/>
        </w:rPr>
        <w:t>Конкурсн</w:t>
      </w:r>
      <w:r w:rsidR="00284CC8" w:rsidRPr="005D6857">
        <w:rPr>
          <w:rFonts w:asciiTheme="minorHAnsi" w:hAnsiTheme="minorHAnsi" w:cs="Arial"/>
          <w:color w:val="auto"/>
          <w:lang w:val="sr-Cyrl-CS"/>
        </w:rPr>
        <w:t>е</w:t>
      </w:r>
      <w:r w:rsidRPr="005D6857">
        <w:rPr>
          <w:rFonts w:asciiTheme="minorHAnsi" w:hAnsiTheme="minorHAnsi" w:cs="Arial"/>
          <w:color w:val="auto"/>
          <w:lang w:val="sr-Cyrl-CS"/>
        </w:rPr>
        <w:t xml:space="preserve"> документациј</w:t>
      </w:r>
      <w:r w:rsidR="00284CC8" w:rsidRPr="005D6857">
        <w:rPr>
          <w:rFonts w:asciiTheme="minorHAnsi" w:hAnsiTheme="minorHAnsi" w:cs="Arial"/>
          <w:color w:val="auto"/>
          <w:lang w:val="sr-Cyrl-CS"/>
        </w:rPr>
        <w:t>е</w:t>
      </w:r>
      <w:r w:rsidRPr="005D6857">
        <w:rPr>
          <w:rFonts w:asciiTheme="minorHAnsi" w:hAnsiTheme="minorHAnsi" w:cs="Arial"/>
          <w:color w:val="auto"/>
          <w:lang w:val="sr-Cyrl-CS"/>
        </w:rPr>
        <w:t xml:space="preserve"> </w:t>
      </w:r>
      <w:r w:rsidRPr="005D6857">
        <w:rPr>
          <w:rFonts w:asciiTheme="minorHAnsi" w:hAnsiTheme="minorHAnsi" w:cs="Arial"/>
          <w:color w:val="auto"/>
          <w:lang w:val="sr-Latn-CS"/>
        </w:rPr>
        <w:t>и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 Понуд</w:t>
      </w:r>
      <w:r w:rsidRPr="00D9193C">
        <w:rPr>
          <w:rFonts w:asciiTheme="minorHAnsi" w:hAnsiTheme="minorHAnsi" w:cs="Arial"/>
          <w:color w:val="auto"/>
          <w:lang w:val="ru-RU"/>
        </w:rPr>
        <w:t>и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 </w:t>
      </w:r>
      <w:r w:rsidRPr="00D9193C">
        <w:rPr>
          <w:rFonts w:asciiTheme="minorHAnsi" w:hAnsiTheme="minorHAnsi" w:cs="Arial"/>
          <w:color w:val="auto"/>
          <w:lang w:val="ru-RU"/>
        </w:rPr>
        <w:t xml:space="preserve">Осигуравача </w:t>
      </w:r>
      <w:r w:rsidRPr="00D9193C">
        <w:rPr>
          <w:rFonts w:asciiTheme="minorHAnsi" w:hAnsiTheme="minorHAnsi" w:cs="Arial"/>
          <w:color w:val="auto"/>
          <w:lang w:val="sr-Latn-CS"/>
        </w:rPr>
        <w:t>број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: 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_______ од __________ </w:t>
      </w:r>
      <w:r w:rsidRPr="00D9193C">
        <w:rPr>
          <w:rFonts w:asciiTheme="minorHAnsi" w:hAnsiTheme="minorHAnsi" w:cs="Arial"/>
          <w:b/>
          <w:color w:val="auto"/>
          <w:lang w:val="sr-Cyrl-CS"/>
        </w:rPr>
        <w:t>(попуњава Осигураник)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, </w:t>
      </w:r>
      <w:r w:rsidRPr="00D9193C">
        <w:rPr>
          <w:rFonts w:asciiTheme="minorHAnsi" w:hAnsiTheme="minorHAnsi" w:cs="Arial"/>
          <w:color w:val="auto"/>
          <w:lang w:val="ru-RU"/>
        </w:rPr>
        <w:t xml:space="preserve"> 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која </w:t>
      </w:r>
      <w:r w:rsidRPr="00D9193C">
        <w:rPr>
          <w:rFonts w:asciiTheme="minorHAnsi" w:hAnsiTheme="minorHAnsi" w:cs="Arial"/>
          <w:color w:val="auto"/>
          <w:lang w:val="ru-RU"/>
        </w:rPr>
        <w:t>чини</w:t>
      </w:r>
      <w:r w:rsidRPr="00D9193C">
        <w:rPr>
          <w:rFonts w:asciiTheme="minorHAnsi" w:hAnsiTheme="minorHAnsi" w:cs="Arial"/>
          <w:color w:val="auto"/>
          <w:lang w:val="sr-Latn-CS"/>
        </w:rPr>
        <w:t xml:space="preserve"> саставни део овог уговора.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sr-Cyrl-CS"/>
        </w:rPr>
        <w:t>Вредност уговора-цена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sr-Cyrl-CS"/>
        </w:rPr>
        <w:t>Члан 2.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lang w:val="sr-Latn-CS"/>
        </w:rPr>
        <w:t xml:space="preserve">Висина премије за </w:t>
      </w:r>
      <w:r w:rsidRPr="00D9193C">
        <w:rPr>
          <w:rFonts w:asciiTheme="minorHAnsi" w:hAnsiTheme="minorHAnsi" w:cs="Arial"/>
          <w:lang w:val="ru-RU"/>
        </w:rPr>
        <w:t xml:space="preserve">предметне </w:t>
      </w:r>
      <w:r w:rsidRPr="00D9193C">
        <w:rPr>
          <w:rFonts w:asciiTheme="minorHAnsi" w:hAnsiTheme="minorHAnsi" w:cs="Arial"/>
          <w:lang w:val="sr-Latn-CS"/>
        </w:rPr>
        <w:t xml:space="preserve">услуге из члана </w:t>
      </w:r>
      <w:r w:rsidRPr="00D9193C">
        <w:rPr>
          <w:rFonts w:asciiTheme="minorHAnsi" w:hAnsiTheme="minorHAnsi" w:cs="Arial"/>
          <w:lang w:val="sr-Cyrl-CS"/>
        </w:rPr>
        <w:t>1</w:t>
      </w:r>
      <w:r w:rsidRPr="00D9193C">
        <w:rPr>
          <w:rFonts w:asciiTheme="minorHAnsi" w:hAnsiTheme="minorHAnsi" w:cs="Arial"/>
          <w:lang w:val="sr-Latn-CS"/>
        </w:rPr>
        <w:t xml:space="preserve">.овог </w:t>
      </w:r>
      <w:r w:rsidRPr="00D9193C">
        <w:rPr>
          <w:rFonts w:asciiTheme="minorHAnsi" w:hAnsiTheme="minorHAnsi" w:cs="Arial"/>
          <w:lang w:val="ru-RU"/>
        </w:rPr>
        <w:t>У</w:t>
      </w:r>
      <w:r w:rsidRPr="00D9193C">
        <w:rPr>
          <w:rFonts w:asciiTheme="minorHAnsi" w:hAnsiTheme="minorHAnsi" w:cs="Arial"/>
          <w:lang w:val="sr-Latn-CS"/>
        </w:rPr>
        <w:t>говора износи: ___________ динара (словима: __________________________________________)</w:t>
      </w:r>
      <w:r w:rsidRPr="00D9193C">
        <w:rPr>
          <w:rFonts w:asciiTheme="minorHAnsi" w:hAnsiTheme="minorHAnsi" w:cs="Arial"/>
          <w:lang w:val="sr-Cyrl-CS"/>
        </w:rPr>
        <w:t xml:space="preserve"> у складу са износима премија по врсти услуга из Техничке спецификације услуга која чини саставни део уговора</w:t>
      </w:r>
      <w:r w:rsidRPr="00D9193C">
        <w:rPr>
          <w:rFonts w:asciiTheme="minorHAnsi" w:hAnsiTheme="minorHAnsi" w:cs="Arial"/>
          <w:b/>
          <w:i/>
          <w:lang w:val="sr-Cyrl-CS"/>
        </w:rPr>
        <w:t xml:space="preserve">.(попуњава  </w:t>
      </w:r>
      <w:r w:rsidR="001D2767" w:rsidRPr="00D9193C">
        <w:rPr>
          <w:rFonts w:asciiTheme="minorHAnsi" w:hAnsiTheme="minorHAnsi" w:cs="Arial"/>
          <w:b/>
          <w:i/>
          <w:lang w:val="sr-Cyrl-CS"/>
        </w:rPr>
        <w:t>Осигуравач</w:t>
      </w:r>
      <w:r w:rsidRPr="00D9193C">
        <w:rPr>
          <w:rFonts w:asciiTheme="minorHAnsi" w:hAnsiTheme="minorHAnsi" w:cs="Arial"/>
          <w:b/>
          <w:i/>
          <w:lang w:val="sr-Cyrl-CS"/>
        </w:rPr>
        <w:t>)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</w:p>
    <w:p w:rsidR="007D3C5E" w:rsidRPr="005D6857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0"/>
          <w:szCs w:val="20"/>
          <w:lang w:val="sr-Cyrl-CS"/>
        </w:rPr>
      </w:pPr>
      <w:r w:rsidRPr="005D6857">
        <w:rPr>
          <w:rFonts w:asciiTheme="minorHAnsi" w:hAnsiTheme="minorHAnsi" w:cs="Arial"/>
          <w:color w:val="auto"/>
          <w:lang w:val="sr-Cyrl-CS"/>
        </w:rPr>
        <w:t>Уговорне стране сагласно констатују да се на премију осигурања из става 1 овог члана не плаћа порез, сходно члану 25 Закона о порезу на додату вредност</w:t>
      </w:r>
      <w:r w:rsidRPr="005D6857">
        <w:rPr>
          <w:rFonts w:asciiTheme="minorHAnsi" w:hAnsiTheme="minorHAnsi" w:cs="Arial"/>
          <w:color w:val="FF0000"/>
          <w:lang w:val="sr-Cyrl-CS"/>
        </w:rPr>
        <w:t xml:space="preserve"> </w:t>
      </w:r>
      <w:r w:rsidR="009B2217" w:rsidRPr="005D6857">
        <w:rPr>
          <w:rFonts w:asciiTheme="minorHAnsi" w:hAnsiTheme="minorHAnsi" w:cs="Arial"/>
          <w:i/>
          <w:iCs/>
          <w:caps/>
          <w:color w:val="auto"/>
          <w:sz w:val="20"/>
          <w:szCs w:val="20"/>
          <w:lang w:val="sr-Cyrl-CS"/>
        </w:rPr>
        <w:t>("Сл. гласник РС",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 72/2019, 8/2020 - усклађени дин. изн. и 153/2020)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Latn-CS"/>
        </w:rPr>
        <w:t>Уговорне стране су сагла</w:t>
      </w:r>
      <w:r w:rsidRPr="00D9193C">
        <w:rPr>
          <w:rFonts w:asciiTheme="minorHAnsi" w:hAnsiTheme="minorHAnsi" w:cs="Arial"/>
          <w:lang w:val="sr-Cyrl-CS"/>
        </w:rPr>
        <w:t>с</w:t>
      </w:r>
      <w:r w:rsidRPr="00D9193C">
        <w:rPr>
          <w:rFonts w:asciiTheme="minorHAnsi" w:hAnsiTheme="minorHAnsi" w:cs="Arial"/>
          <w:lang w:val="sr-Latn-CS"/>
        </w:rPr>
        <w:t>не да се уговор</w:t>
      </w:r>
      <w:r w:rsidRPr="00D9193C">
        <w:rPr>
          <w:rFonts w:asciiTheme="minorHAnsi" w:hAnsiTheme="minorHAnsi" w:cs="Arial"/>
          <w:lang w:val="ru-RU"/>
        </w:rPr>
        <w:t>е</w:t>
      </w:r>
      <w:r w:rsidRPr="00D9193C">
        <w:rPr>
          <w:rFonts w:asciiTheme="minorHAnsi" w:hAnsiTheme="minorHAnsi" w:cs="Arial"/>
          <w:lang w:val="sr-Latn-CS"/>
        </w:rPr>
        <w:t>на премија исплаћује у 12 (</w:t>
      </w:r>
      <w:r w:rsidRPr="00D9193C">
        <w:rPr>
          <w:rFonts w:asciiTheme="minorHAnsi" w:hAnsiTheme="minorHAnsi" w:cs="Arial"/>
          <w:lang w:val="ru-RU"/>
        </w:rPr>
        <w:t>дванаест) једнаких месечних</w:t>
      </w:r>
      <w:r w:rsidRPr="00D9193C">
        <w:rPr>
          <w:rFonts w:asciiTheme="minorHAnsi" w:hAnsiTheme="minorHAnsi" w:cs="Arial"/>
          <w:lang w:val="sr-Cyrl-CS"/>
        </w:rPr>
        <w:t xml:space="preserve"> </w:t>
      </w:r>
      <w:r w:rsidRPr="00D9193C">
        <w:rPr>
          <w:rFonts w:asciiTheme="minorHAnsi" w:hAnsiTheme="minorHAnsi" w:cs="Arial"/>
          <w:lang w:val="sr-Latn-CS"/>
        </w:rPr>
        <w:t>рата</w:t>
      </w:r>
      <w:r w:rsidRPr="00D9193C">
        <w:rPr>
          <w:rFonts w:asciiTheme="minorHAnsi" w:hAnsiTheme="minorHAnsi" w:cs="Arial"/>
          <w:lang w:val="ru-RU"/>
        </w:rPr>
        <w:t>, по закљученим  полисама осигурања и испостављеној фактури Осигуравача.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lang w:val="sr-Latn-CS"/>
        </w:rPr>
        <w:t xml:space="preserve">Премија ће се уплатити према испостављеној фактури Осигуравача на жиро-рачун бр: _________________________ код ___________банке </w:t>
      </w:r>
      <w:r w:rsidRPr="00D9193C">
        <w:rPr>
          <w:rFonts w:asciiTheme="minorHAnsi" w:hAnsiTheme="minorHAnsi" w:cs="Arial"/>
          <w:b/>
          <w:i/>
          <w:lang w:val="sr-Cyrl-CS"/>
        </w:rPr>
        <w:t xml:space="preserve">(попуњава </w:t>
      </w:r>
      <w:r w:rsidR="00173758" w:rsidRPr="00D9193C">
        <w:rPr>
          <w:rFonts w:asciiTheme="minorHAnsi" w:hAnsiTheme="minorHAnsi" w:cs="Arial"/>
          <w:b/>
          <w:i/>
          <w:lang w:val="sr-Cyrl-CS"/>
        </w:rPr>
        <w:t>Осигуравач</w:t>
      </w:r>
      <w:r w:rsidRPr="00D9193C">
        <w:rPr>
          <w:rFonts w:asciiTheme="minorHAnsi" w:hAnsiTheme="minorHAnsi" w:cs="Arial"/>
          <w:b/>
          <w:i/>
          <w:lang w:val="sr-Cyrl-CS"/>
        </w:rPr>
        <w:t>)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sr-Latn-CS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sr-Cyrl-CS"/>
        </w:rPr>
        <w:t>Обавезе Осигураника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sr-Cyrl-CS"/>
        </w:rPr>
        <w:t>Члан 3.</w:t>
      </w:r>
    </w:p>
    <w:p w:rsidR="007D3C5E" w:rsidRPr="00D9193C" w:rsidRDefault="007D3C5E" w:rsidP="007D3C5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lang w:val="ru-RU"/>
        </w:rPr>
      </w:pPr>
      <w:r w:rsidRPr="00D9193C">
        <w:rPr>
          <w:rFonts w:asciiTheme="minorHAnsi" w:hAnsiTheme="minorHAnsi"/>
          <w:lang w:val="ru-RU"/>
        </w:rPr>
        <w:t xml:space="preserve">Осигураник </w:t>
      </w:r>
      <w:r w:rsidRPr="00D9193C">
        <w:rPr>
          <w:rFonts w:asciiTheme="minorHAnsi" w:hAnsiTheme="minorHAnsi"/>
          <w:lang w:val="sr-Cyrl-CS"/>
        </w:rPr>
        <w:t>се обавезује да обезбеди средства и изврши</w:t>
      </w:r>
      <w:r w:rsidRPr="00D9193C">
        <w:rPr>
          <w:rFonts w:asciiTheme="minorHAnsi" w:hAnsiTheme="minorHAnsi"/>
          <w:lang w:val="ru-RU"/>
        </w:rPr>
        <w:t xml:space="preserve"> плаћања уговор</w:t>
      </w:r>
      <w:r w:rsidRPr="00D9193C">
        <w:rPr>
          <w:rFonts w:asciiTheme="minorHAnsi" w:hAnsiTheme="minorHAnsi"/>
          <w:lang w:val="sr-Cyrl-CS"/>
        </w:rPr>
        <w:t>е</w:t>
      </w:r>
      <w:r w:rsidRPr="00D9193C">
        <w:rPr>
          <w:rFonts w:asciiTheme="minorHAnsi" w:hAnsiTheme="minorHAnsi"/>
          <w:lang w:val="ru-RU"/>
        </w:rPr>
        <w:t>них обавеза које доспевају до 31.12.202</w:t>
      </w:r>
      <w:r w:rsidR="00173758" w:rsidRPr="00D9193C">
        <w:rPr>
          <w:rFonts w:asciiTheme="minorHAnsi" w:hAnsiTheme="minorHAnsi"/>
          <w:lang w:val="ru-RU"/>
        </w:rPr>
        <w:t>1</w:t>
      </w:r>
      <w:r w:rsidRPr="00D9193C">
        <w:rPr>
          <w:rFonts w:asciiTheme="minorHAnsi" w:hAnsiTheme="minorHAnsi"/>
          <w:lang w:val="ru-RU"/>
        </w:rPr>
        <w:t>. године</w:t>
      </w:r>
      <w:r w:rsidRPr="00D9193C">
        <w:rPr>
          <w:rFonts w:asciiTheme="minorHAnsi" w:hAnsiTheme="minorHAnsi"/>
          <w:lang w:val="sr-Cyrl-CS"/>
        </w:rPr>
        <w:t xml:space="preserve">, </w:t>
      </w:r>
      <w:r w:rsidRPr="00D9193C">
        <w:rPr>
          <w:rFonts w:asciiTheme="minorHAnsi" w:hAnsiTheme="minorHAnsi"/>
          <w:lang w:val="ru-RU"/>
        </w:rPr>
        <w:t xml:space="preserve"> до износа одређеног Одлуком о буџету ГО Савски венац за 202</w:t>
      </w:r>
      <w:r w:rsidR="00173758" w:rsidRPr="00D9193C">
        <w:rPr>
          <w:rFonts w:asciiTheme="minorHAnsi" w:hAnsiTheme="minorHAnsi"/>
          <w:lang w:val="ru-RU"/>
        </w:rPr>
        <w:t>1</w:t>
      </w:r>
      <w:r w:rsidRPr="00D9193C">
        <w:rPr>
          <w:rFonts w:asciiTheme="minorHAnsi" w:hAnsiTheme="minorHAnsi"/>
          <w:lang w:val="ru-RU"/>
        </w:rPr>
        <w:t>. годину</w:t>
      </w:r>
      <w:r w:rsidRPr="00D9193C">
        <w:rPr>
          <w:rFonts w:asciiTheme="minorHAnsi" w:hAnsiTheme="minorHAnsi" w:cs="Arial"/>
          <w:lang w:val="sr-Cyrl-CS"/>
        </w:rPr>
        <w:t>.</w:t>
      </w:r>
    </w:p>
    <w:p w:rsidR="007D3C5E" w:rsidRPr="00D9193C" w:rsidRDefault="007D3C5E" w:rsidP="007D3C5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lang w:val="ru-RU"/>
        </w:rPr>
      </w:pPr>
    </w:p>
    <w:p w:rsidR="007D3C5E" w:rsidRPr="00D9193C" w:rsidRDefault="007D3C5E" w:rsidP="007D3C5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/>
          <w:lang w:val="ru-RU"/>
        </w:rPr>
        <w:t>Обавезе које доспевају у наредној буџетској години биће реализоване највише до износа средстава која ће им за ту намену бити одобрена у 202</w:t>
      </w:r>
      <w:r w:rsidR="00173758" w:rsidRPr="00D9193C">
        <w:rPr>
          <w:rFonts w:asciiTheme="minorHAnsi" w:hAnsiTheme="minorHAnsi"/>
          <w:lang w:val="ru-RU"/>
        </w:rPr>
        <w:t>2</w:t>
      </w:r>
      <w:r w:rsidRPr="00D9193C">
        <w:rPr>
          <w:rFonts w:asciiTheme="minorHAnsi" w:hAnsiTheme="minorHAnsi"/>
          <w:lang w:val="ru-RU"/>
        </w:rPr>
        <w:t xml:space="preserve">. </w:t>
      </w:r>
      <w:r w:rsidRPr="00D9193C">
        <w:rPr>
          <w:rFonts w:asciiTheme="minorHAnsi" w:hAnsiTheme="minorHAnsi"/>
          <w:lang w:val="sr-Cyrl-CS"/>
        </w:rPr>
        <w:t>години</w:t>
      </w:r>
      <w:r w:rsidRPr="00D9193C">
        <w:rPr>
          <w:rFonts w:asciiTheme="minorHAnsi" w:hAnsiTheme="minorHAnsi"/>
          <w:lang w:val="ru-RU"/>
        </w:rPr>
        <w:t xml:space="preserve"> на основу Одлуке о буџету Градске општине Савски венац за 202</w:t>
      </w:r>
      <w:r w:rsidR="00173758" w:rsidRPr="00D9193C">
        <w:rPr>
          <w:rFonts w:asciiTheme="minorHAnsi" w:hAnsiTheme="minorHAnsi"/>
          <w:lang w:val="ru-RU"/>
        </w:rPr>
        <w:t>2</w:t>
      </w:r>
      <w:r w:rsidRPr="00D9193C">
        <w:rPr>
          <w:rFonts w:asciiTheme="minorHAnsi" w:hAnsiTheme="minorHAnsi"/>
          <w:lang w:val="ru-RU"/>
        </w:rPr>
        <w:t xml:space="preserve">. </w:t>
      </w:r>
      <w:r w:rsidRPr="00D9193C">
        <w:rPr>
          <w:rFonts w:asciiTheme="minorHAnsi" w:hAnsiTheme="minorHAnsi"/>
          <w:lang w:val="sr-Cyrl-CS"/>
        </w:rPr>
        <w:t>г</w:t>
      </w:r>
      <w:r w:rsidRPr="00D9193C">
        <w:rPr>
          <w:rFonts w:asciiTheme="minorHAnsi" w:hAnsiTheme="minorHAnsi"/>
          <w:lang w:val="ru-RU"/>
        </w:rPr>
        <w:t>одину</w:t>
      </w:r>
      <w:r w:rsidRPr="00D9193C">
        <w:rPr>
          <w:rFonts w:asciiTheme="minorHAnsi" w:hAnsiTheme="minorHAnsi"/>
          <w:lang w:val="sr-Cyrl-CS"/>
        </w:rPr>
        <w:t xml:space="preserve">, </w:t>
      </w:r>
      <w:r w:rsidRPr="00D9193C">
        <w:rPr>
          <w:rFonts w:asciiTheme="minorHAnsi" w:hAnsiTheme="minorHAnsi"/>
          <w:lang w:val="ru-RU"/>
        </w:rPr>
        <w:t xml:space="preserve"> а све у складу са Уредбом о критеријумима за утврђивање приходе расхода и условима и начину прибављања сагласности за </w:t>
      </w:r>
      <w:r w:rsidRPr="00D9193C">
        <w:rPr>
          <w:rFonts w:asciiTheme="minorHAnsi" w:hAnsiTheme="minorHAnsi"/>
          <w:lang w:val="ru-RU"/>
        </w:rPr>
        <w:lastRenderedPageBreak/>
        <w:t>закључивање одређених уговора који, због природе расхода, захтевају плаћање у више година („Службени гласник РС“, бр. 21/2014</w:t>
      </w:r>
      <w:r w:rsidR="00173758" w:rsidRPr="00D9193C">
        <w:rPr>
          <w:rFonts w:asciiTheme="minorHAnsi" w:hAnsiTheme="minorHAnsi"/>
          <w:lang w:val="ru-RU"/>
        </w:rPr>
        <w:t xml:space="preserve"> и </w:t>
      </w:r>
      <w:r w:rsidR="00173758" w:rsidRPr="00D9193C">
        <w:rPr>
          <w:rFonts w:asciiTheme="minorHAnsi" w:hAnsiTheme="minorHAnsi" w:cs="Arial"/>
          <w:lang w:val="ru-RU"/>
        </w:rPr>
        <w:t>18/2019</w:t>
      </w:r>
      <w:r w:rsidRPr="00D9193C">
        <w:rPr>
          <w:rFonts w:asciiTheme="minorHAnsi" w:hAnsiTheme="minorHAnsi"/>
          <w:lang w:val="ru-RU"/>
        </w:rPr>
        <w:t>).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sr-Latn-CS"/>
        </w:rPr>
        <w:t xml:space="preserve">Члан </w:t>
      </w:r>
      <w:r w:rsidRPr="00D9193C">
        <w:rPr>
          <w:rFonts w:asciiTheme="minorHAnsi" w:hAnsiTheme="minorHAnsi" w:cs="Arial"/>
          <w:b/>
          <w:i/>
          <w:lang w:val="sr-Cyrl-CS"/>
        </w:rPr>
        <w:t>4</w:t>
      </w:r>
      <w:r w:rsidRPr="00D9193C">
        <w:rPr>
          <w:rFonts w:asciiTheme="minorHAnsi" w:hAnsiTheme="minorHAnsi" w:cs="Arial"/>
          <w:b/>
          <w:i/>
          <w:lang w:val="sr-Latn-CS"/>
        </w:rPr>
        <w:t>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Latn-CS"/>
        </w:rPr>
        <w:t xml:space="preserve">Осигураник се обавезује да Осигуравачу пружи </w:t>
      </w:r>
      <w:r w:rsidRPr="00D9193C">
        <w:rPr>
          <w:rFonts w:asciiTheme="minorHAnsi" w:hAnsiTheme="minorHAnsi" w:cs="Arial"/>
          <w:lang w:val="ru-RU"/>
        </w:rPr>
        <w:t>све неопходне</w:t>
      </w:r>
      <w:r w:rsidRPr="00D9193C">
        <w:rPr>
          <w:rFonts w:asciiTheme="minorHAnsi" w:hAnsiTheme="minorHAnsi" w:cs="Arial"/>
          <w:lang w:val="sr-Latn-CS"/>
        </w:rPr>
        <w:t xml:space="preserve"> података </w:t>
      </w:r>
      <w:r w:rsidRPr="00D9193C">
        <w:rPr>
          <w:rFonts w:asciiTheme="minorHAnsi" w:hAnsiTheme="minorHAnsi" w:cs="Arial"/>
          <w:lang w:val="ru-RU"/>
        </w:rPr>
        <w:t>ради издавања</w:t>
      </w:r>
      <w:r w:rsidRPr="00D9193C">
        <w:rPr>
          <w:rFonts w:asciiTheme="minorHAnsi" w:hAnsiTheme="minorHAnsi" w:cs="Arial"/>
          <w:lang w:val="sr-Latn-CS"/>
        </w:rPr>
        <w:t xml:space="preserve"> Полис</w:t>
      </w:r>
      <w:r w:rsidRPr="00D9193C">
        <w:rPr>
          <w:rFonts w:asciiTheme="minorHAnsi" w:hAnsiTheme="minorHAnsi" w:cs="Arial"/>
          <w:lang w:val="ru-RU"/>
        </w:rPr>
        <w:t>а</w:t>
      </w:r>
      <w:r w:rsidRPr="00D9193C">
        <w:rPr>
          <w:rFonts w:asciiTheme="minorHAnsi" w:hAnsiTheme="minorHAnsi" w:cs="Arial"/>
          <w:lang w:val="sr-Latn-CS"/>
        </w:rPr>
        <w:t xml:space="preserve"> осигурања.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sr-Latn-CS"/>
        </w:rPr>
        <w:t xml:space="preserve">Члан </w:t>
      </w:r>
      <w:r w:rsidRPr="00D9193C">
        <w:rPr>
          <w:rFonts w:asciiTheme="minorHAnsi" w:hAnsiTheme="minorHAnsi" w:cs="Arial"/>
          <w:b/>
          <w:i/>
          <w:lang w:val="sr-Cyrl-CS"/>
        </w:rPr>
        <w:t>5</w:t>
      </w:r>
      <w:r w:rsidRPr="00D9193C">
        <w:rPr>
          <w:rFonts w:asciiTheme="minorHAnsi" w:hAnsiTheme="minorHAnsi" w:cs="Arial"/>
          <w:b/>
          <w:i/>
          <w:lang w:val="sr-Latn-CS"/>
        </w:rPr>
        <w:t>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ru-RU"/>
        </w:rPr>
        <w:t>Уговорне стране су</w:t>
      </w:r>
      <w:r w:rsidR="00173758" w:rsidRPr="00D9193C">
        <w:rPr>
          <w:rFonts w:asciiTheme="minorHAnsi" w:hAnsiTheme="minorHAnsi" w:cs="Arial"/>
          <w:lang w:val="ru-RU"/>
        </w:rPr>
        <w:t xml:space="preserve"> у </w:t>
      </w:r>
      <w:r w:rsidRPr="00D9193C">
        <w:rPr>
          <w:rFonts w:asciiTheme="minorHAnsi" w:hAnsiTheme="minorHAnsi" w:cs="Arial"/>
          <w:lang w:val="ru-RU"/>
        </w:rPr>
        <w:t xml:space="preserve">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ru-RU"/>
        </w:rPr>
        <w:t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lang w:val="ru-RU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ru-RU"/>
        </w:rPr>
        <w:t>Обавезе Осигуравача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sr-Latn-CS"/>
        </w:rPr>
        <w:t xml:space="preserve">Члан </w:t>
      </w:r>
      <w:r w:rsidRPr="00D9193C">
        <w:rPr>
          <w:rFonts w:asciiTheme="minorHAnsi" w:hAnsiTheme="minorHAnsi" w:cs="Arial"/>
          <w:b/>
          <w:i/>
          <w:lang w:val="sr-Cyrl-CS"/>
        </w:rPr>
        <w:t>6</w:t>
      </w:r>
      <w:r w:rsidRPr="00D9193C">
        <w:rPr>
          <w:rFonts w:asciiTheme="minorHAnsi" w:hAnsiTheme="minorHAnsi" w:cs="Arial"/>
          <w:b/>
          <w:i/>
          <w:lang w:val="sr-Latn-CS"/>
        </w:rPr>
        <w:t>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Latn-CS"/>
        </w:rPr>
        <w:t xml:space="preserve">Осигуравач се обавезује да по закључењу уговора, а најкасније </w:t>
      </w:r>
      <w:r w:rsidR="00284CC8" w:rsidRPr="00284CC8">
        <w:rPr>
          <w:rFonts w:asciiTheme="minorHAnsi" w:hAnsiTheme="minorHAnsi" w:cs="Arial"/>
          <w:color w:val="auto"/>
          <w:lang w:val="sr-Latn-CS"/>
        </w:rPr>
        <w:t>3</w:t>
      </w:r>
      <w:r w:rsidRPr="00284CC8">
        <w:rPr>
          <w:rFonts w:asciiTheme="minorHAnsi" w:hAnsiTheme="minorHAnsi" w:cs="Arial"/>
          <w:color w:val="auto"/>
          <w:lang w:val="sr-Latn-CS"/>
        </w:rPr>
        <w:t xml:space="preserve"> дана</w:t>
      </w:r>
      <w:r w:rsidRPr="00D9193C">
        <w:rPr>
          <w:rFonts w:asciiTheme="minorHAnsi" w:hAnsiTheme="minorHAnsi" w:cs="Arial"/>
          <w:lang w:val="sr-Latn-CS"/>
        </w:rPr>
        <w:t xml:space="preserve"> од </w:t>
      </w:r>
      <w:r w:rsidRPr="00D9193C">
        <w:rPr>
          <w:rFonts w:asciiTheme="minorHAnsi" w:hAnsiTheme="minorHAnsi" w:cs="Arial"/>
          <w:lang w:val="ru-RU"/>
        </w:rPr>
        <w:t>закључења</w:t>
      </w:r>
      <w:r w:rsidRPr="00D9193C">
        <w:rPr>
          <w:rFonts w:asciiTheme="minorHAnsi" w:hAnsiTheme="minorHAnsi" w:cs="Arial"/>
          <w:lang w:val="sr-Latn-CS"/>
        </w:rPr>
        <w:t xml:space="preserve"> уговор</w:t>
      </w:r>
      <w:r w:rsidRPr="00D9193C">
        <w:rPr>
          <w:rFonts w:asciiTheme="minorHAnsi" w:hAnsiTheme="minorHAnsi" w:cs="Arial"/>
          <w:lang w:val="ru-RU"/>
        </w:rPr>
        <w:t xml:space="preserve">а </w:t>
      </w:r>
      <w:r w:rsidRPr="00D9193C">
        <w:rPr>
          <w:rFonts w:asciiTheme="minorHAnsi" w:hAnsiTheme="minorHAnsi" w:cs="Arial"/>
          <w:lang w:val="sr-Latn-CS"/>
        </w:rPr>
        <w:t>изда Осигуранику Полис</w:t>
      </w:r>
      <w:r w:rsidRPr="00D9193C">
        <w:rPr>
          <w:rFonts w:asciiTheme="minorHAnsi" w:hAnsiTheme="minorHAnsi" w:cs="Arial"/>
          <w:lang w:val="ru-RU"/>
        </w:rPr>
        <w:t>е</w:t>
      </w:r>
      <w:r w:rsidRPr="00D9193C">
        <w:rPr>
          <w:rFonts w:asciiTheme="minorHAnsi" w:hAnsiTheme="minorHAnsi" w:cs="Arial"/>
          <w:lang w:val="sr-Latn-CS"/>
        </w:rPr>
        <w:t xml:space="preserve"> осигурања</w:t>
      </w:r>
      <w:r w:rsidRPr="00D9193C">
        <w:rPr>
          <w:rFonts w:asciiTheme="minorHAnsi" w:hAnsiTheme="minorHAnsi" w:cs="Arial"/>
          <w:lang w:val="ru-RU"/>
        </w:rPr>
        <w:t xml:space="preserve">: Полиса осигурања- колективно осигурање и Полиса додатног здравственог осигурања- колективно осигурање лица за случај тежих болести и хируршких интервенција, са датумом почетка </w:t>
      </w:r>
      <w:r w:rsidRPr="00284CC8">
        <w:rPr>
          <w:rFonts w:asciiTheme="minorHAnsi" w:hAnsiTheme="minorHAnsi" w:cs="Arial"/>
          <w:color w:val="auto"/>
          <w:lang w:val="ru-RU"/>
        </w:rPr>
        <w:t>15.09.202</w:t>
      </w:r>
      <w:r w:rsidR="00173758" w:rsidRPr="00284CC8">
        <w:rPr>
          <w:rFonts w:asciiTheme="minorHAnsi" w:hAnsiTheme="minorHAnsi" w:cs="Arial"/>
          <w:color w:val="auto"/>
          <w:lang w:val="ru-RU"/>
        </w:rPr>
        <w:t>1</w:t>
      </w:r>
      <w:r w:rsidRPr="00284CC8">
        <w:rPr>
          <w:rFonts w:asciiTheme="minorHAnsi" w:hAnsiTheme="minorHAnsi" w:cs="Arial"/>
          <w:color w:val="auto"/>
          <w:lang w:val="ru-RU"/>
        </w:rPr>
        <w:t>.</w:t>
      </w:r>
      <w:r w:rsidRPr="00D9193C">
        <w:rPr>
          <w:rFonts w:asciiTheme="minorHAnsi" w:hAnsiTheme="minorHAnsi" w:cs="Arial"/>
          <w:lang w:val="ru-RU"/>
        </w:rPr>
        <w:t>године, почев од 00,00 часа тог дана.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color w:val="auto"/>
          <w:lang w:val="sr-Cyrl-CS"/>
        </w:rPr>
        <w:t xml:space="preserve">Претходно закључене полисе осигурања истичу </w:t>
      </w:r>
      <w:r w:rsidRPr="00284CC8">
        <w:rPr>
          <w:rFonts w:asciiTheme="minorHAnsi" w:hAnsiTheme="minorHAnsi" w:cs="Arial"/>
          <w:color w:val="auto"/>
          <w:lang w:val="sr-Cyrl-CS"/>
        </w:rPr>
        <w:t>14.09.202</w:t>
      </w:r>
      <w:r w:rsidR="00173758" w:rsidRPr="00284CC8">
        <w:rPr>
          <w:rFonts w:asciiTheme="minorHAnsi" w:hAnsiTheme="minorHAnsi" w:cs="Arial"/>
          <w:color w:val="auto"/>
          <w:lang w:val="sr-Cyrl-CS"/>
        </w:rPr>
        <w:t>1</w:t>
      </w:r>
      <w:r w:rsidRPr="00D9193C">
        <w:rPr>
          <w:rFonts w:asciiTheme="minorHAnsi" w:hAnsiTheme="minorHAnsi" w:cs="Arial"/>
          <w:color w:val="auto"/>
          <w:lang w:val="sr-Cyrl-CS"/>
        </w:rPr>
        <w:t>.године у 24,00 часова.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Latn-CS"/>
        </w:rPr>
        <w:t>Полис</w:t>
      </w:r>
      <w:r w:rsidRPr="00D9193C">
        <w:rPr>
          <w:rFonts w:asciiTheme="minorHAnsi" w:hAnsiTheme="minorHAnsi" w:cs="Arial"/>
          <w:lang w:val="ru-RU"/>
        </w:rPr>
        <w:t>е</w:t>
      </w:r>
      <w:r w:rsidRPr="00D9193C">
        <w:rPr>
          <w:rFonts w:asciiTheme="minorHAnsi" w:hAnsiTheme="minorHAnsi" w:cs="Arial"/>
          <w:lang w:val="sr-Latn-CS"/>
        </w:rPr>
        <w:t xml:space="preserve"> осигурања, заједно са овим уговором и Условима о осигурању </w:t>
      </w:r>
      <w:r w:rsidRPr="00D9193C">
        <w:rPr>
          <w:rFonts w:asciiTheme="minorHAnsi" w:hAnsiTheme="minorHAnsi" w:cs="Arial"/>
          <w:lang w:val="ru-RU"/>
        </w:rPr>
        <w:t>Осигуравача</w:t>
      </w:r>
      <w:r w:rsidRPr="00D9193C">
        <w:rPr>
          <w:rFonts w:asciiTheme="minorHAnsi" w:hAnsiTheme="minorHAnsi" w:cs="Arial"/>
          <w:lang w:val="sr-Latn-CS"/>
        </w:rPr>
        <w:t xml:space="preserve"> чини јединствени уговор о</w:t>
      </w:r>
      <w:r w:rsidRPr="00D9193C">
        <w:rPr>
          <w:rFonts w:asciiTheme="minorHAnsi" w:hAnsiTheme="minorHAnsi" w:cs="Arial"/>
          <w:lang w:val="sr-Cyrl-CS"/>
        </w:rPr>
        <w:t xml:space="preserve"> </w:t>
      </w:r>
      <w:r w:rsidRPr="00D9193C">
        <w:rPr>
          <w:rFonts w:asciiTheme="minorHAnsi" w:hAnsiTheme="minorHAnsi" w:cs="Arial"/>
          <w:lang w:val="sr-Latn-CS"/>
        </w:rPr>
        <w:t>осигурању.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ru-RU"/>
        </w:rPr>
        <w:t>Осигуравач се обавезује да по закључењу уговора достави Осигуранику Услове о осигурању лица у складу са предметом овог уговора и допунске услове.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ru-RU"/>
        </w:rPr>
        <w:t xml:space="preserve">Уколико Полиса осигурања и /или Услови осигурања лица од последица настанка осигураног случаја садрже наводе који су у супротности са одредбама овог уговора примењиваће се одредбе овог уговора. 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D9193C">
        <w:rPr>
          <w:rFonts w:asciiTheme="minorHAnsi" w:hAnsiTheme="minorHAnsi" w:cs="Arial"/>
          <w:b/>
          <w:lang w:val="sr-Latn-CS"/>
        </w:rPr>
        <w:t xml:space="preserve">Члан </w:t>
      </w:r>
      <w:r w:rsidRPr="00D9193C">
        <w:rPr>
          <w:rFonts w:asciiTheme="minorHAnsi" w:hAnsiTheme="minorHAnsi" w:cs="Arial"/>
          <w:b/>
          <w:lang w:val="sr-Cyrl-CS"/>
        </w:rPr>
        <w:t>7</w:t>
      </w:r>
    </w:p>
    <w:p w:rsidR="00173758" w:rsidRPr="00D9193C" w:rsidRDefault="00173758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7D3C5E" w:rsidRPr="00D9193C" w:rsidRDefault="007D3C5E" w:rsidP="007D3C5E">
      <w:pPr>
        <w:spacing w:line="240" w:lineRule="auto"/>
        <w:jc w:val="both"/>
        <w:rPr>
          <w:rFonts w:asciiTheme="minorHAnsi" w:eastAsia="TimesNewRomanPSMT" w:hAnsiTheme="minorHAnsi" w:cs="Arial"/>
          <w:b/>
          <w:bCs/>
          <w:i/>
          <w:iCs/>
          <w:lang w:val="sr-Cyrl-CS"/>
        </w:rPr>
      </w:pPr>
      <w:r w:rsidRPr="00D9193C">
        <w:rPr>
          <w:rFonts w:asciiTheme="minorHAnsi" w:hAnsiTheme="minorHAnsi" w:cs="Arial"/>
          <w:lang w:val="sr-Cyrl-CS"/>
        </w:rPr>
        <w:t xml:space="preserve">Осигуравач је сагласан да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исплату осигуране суме осигураном лицу, за све наведене случајеве осигурања у техничкој спецификацији, </w:t>
      </w:r>
      <w:r w:rsidRPr="00D9193C">
        <w:rPr>
          <w:rFonts w:asciiTheme="minorHAnsi" w:hAnsiTheme="minorHAnsi" w:cs="Arial"/>
          <w:color w:val="auto"/>
          <w:lang w:val="ru-RU"/>
        </w:rPr>
        <w:t xml:space="preserve">изврши </w:t>
      </w:r>
      <w:r w:rsidRPr="00D9193C">
        <w:rPr>
          <w:rFonts w:asciiTheme="minorHAnsi" w:hAnsiTheme="minorHAnsi" w:cs="Arial"/>
          <w:color w:val="auto"/>
          <w:lang w:val="sr-Cyrl-CS"/>
        </w:rPr>
        <w:t>максимално до 14 (четрнаест) дана од дана пријема Пријаве осигураног случаја са пратећом документацијом.</w:t>
      </w: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b/>
          <w:i/>
          <w:lang w:val="ru-RU"/>
        </w:rPr>
      </w:pP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ru-RU"/>
        </w:rPr>
        <w:t>Праћење извршења уговора</w:t>
      </w: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ru-RU"/>
        </w:rPr>
        <w:t xml:space="preserve">Члан </w:t>
      </w:r>
      <w:r w:rsidRPr="00D9193C">
        <w:rPr>
          <w:rFonts w:asciiTheme="minorHAnsi" w:hAnsiTheme="minorHAnsi" w:cs="Arial"/>
          <w:b/>
          <w:i/>
          <w:lang w:val="sr-Cyrl-CS"/>
        </w:rPr>
        <w:t>8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Cyrl-CS"/>
        </w:rPr>
        <w:t>Контролу квалитета пружања услуге од стране Осигуравача врши овлашћено лице Осигураника, које се именује посебним Решењем Осигураника.</w:t>
      </w:r>
      <w:r w:rsidRPr="00D9193C">
        <w:rPr>
          <w:rFonts w:asciiTheme="minorHAnsi" w:hAnsiTheme="minorHAnsi" w:cs="Arial"/>
          <w:lang w:val="ru-RU"/>
        </w:rPr>
        <w:t xml:space="preserve"> Овлашћено лице Осигураника је дужно да у року од једног дана од дана пријема документације од стране запосленог лица којем се десио осигурани случај, поднесе Осигуравачу Захтев за исплату штете са пратећом документацијом.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D9193C">
        <w:rPr>
          <w:rFonts w:asciiTheme="minorHAnsi" w:hAnsiTheme="minorHAnsi" w:cs="Arial"/>
          <w:lang w:val="sr-Cyrl-CS"/>
        </w:rPr>
        <w:t>Овлашћена лица оба уговарача комуницирају о свим неопходним детаљима искључиво писаним путем , пре свега путем emailа.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D9193C">
        <w:rPr>
          <w:rFonts w:asciiTheme="minorHAnsi" w:hAnsiTheme="minorHAnsi" w:cs="Arial"/>
          <w:lang w:val="sr-Cyrl-CS"/>
        </w:rPr>
        <w:t>Овлашћена лица оба уговарача имају обавезу да сачине и потпишу Извештај о издатим полисама осигурања, о свим случајевима када је послиса реализована и друго.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D9193C">
        <w:rPr>
          <w:rFonts w:asciiTheme="minorHAnsi" w:hAnsiTheme="minorHAnsi" w:cs="Arial"/>
          <w:lang w:val="sr-Cyrl-CS"/>
        </w:rPr>
        <w:lastRenderedPageBreak/>
        <w:t>Овлашћено лице Осигураника, у случају уочених недостатака у пружању услуге, сачине Рекламациони записник у писаном облику, а најдуже до 24 часа од часа када је наступио разлог за рекламацију.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D9193C">
        <w:rPr>
          <w:rFonts w:asciiTheme="minorHAnsi" w:hAnsiTheme="minorHAnsi" w:cs="Arial"/>
          <w:lang w:val="sr-Cyrl-CS"/>
        </w:rPr>
        <w:t>Све евентуалне недостатке пружених услуга Осигуравач је дужан да отклони без одлагања, анајкасније у року од 2 дана по пријему рекламације , о свом трошку.</w:t>
      </w:r>
    </w:p>
    <w:p w:rsidR="007D3C5E" w:rsidRPr="00D9193C" w:rsidRDefault="007D3C5E" w:rsidP="007D3C5E">
      <w:pPr>
        <w:spacing w:line="240" w:lineRule="auto"/>
        <w:rPr>
          <w:rFonts w:asciiTheme="minorHAnsi" w:hAnsiTheme="minorHAnsi" w:cs="Arial"/>
          <w:lang w:val="sr-Cyrl-CS"/>
        </w:rPr>
      </w:pPr>
    </w:p>
    <w:p w:rsidR="007D3C5E" w:rsidRPr="00D9193C" w:rsidRDefault="007D3C5E" w:rsidP="007D3C5E">
      <w:pPr>
        <w:spacing w:line="240" w:lineRule="auto"/>
        <w:jc w:val="center"/>
        <w:rPr>
          <w:rFonts w:asciiTheme="minorHAnsi" w:eastAsia="TimesNewRomanPSMT" w:hAnsiTheme="minorHAnsi" w:cs="Arial"/>
          <w:b/>
          <w:bCs/>
          <w:i/>
          <w:iCs/>
          <w:lang w:val="sr-Cyrl-CS"/>
        </w:rPr>
      </w:pPr>
      <w:r w:rsidRPr="00D9193C">
        <w:rPr>
          <w:rFonts w:asciiTheme="minorHAnsi" w:eastAsia="TimesNewRomanPSMT" w:hAnsiTheme="minorHAnsi" w:cs="Arial"/>
          <w:b/>
          <w:bCs/>
          <w:i/>
          <w:iCs/>
          <w:lang w:val="sr-Cyrl-CS"/>
        </w:rPr>
        <w:t xml:space="preserve">Средство финансијског обезбеђења извршења </w:t>
      </w: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ru-RU"/>
        </w:rPr>
        <w:t xml:space="preserve">Члан </w:t>
      </w:r>
      <w:r w:rsidRPr="00D9193C">
        <w:rPr>
          <w:rFonts w:asciiTheme="minorHAnsi" w:hAnsiTheme="minorHAnsi" w:cs="Arial"/>
          <w:b/>
          <w:i/>
          <w:lang w:val="sr-Cyrl-CS"/>
        </w:rPr>
        <w:t>9.</w:t>
      </w:r>
    </w:p>
    <w:p w:rsidR="007D3C5E" w:rsidRPr="00D9193C" w:rsidRDefault="007D3C5E" w:rsidP="007D3C5E">
      <w:pPr>
        <w:spacing w:line="240" w:lineRule="auto"/>
        <w:jc w:val="center"/>
        <w:rPr>
          <w:rFonts w:asciiTheme="minorHAnsi" w:hAnsiTheme="minorHAnsi" w:cs="Arial"/>
          <w:lang w:val="ru-RU"/>
        </w:rPr>
      </w:pPr>
    </w:p>
    <w:p w:rsidR="00173758" w:rsidRPr="00D9193C" w:rsidRDefault="00173758" w:rsidP="0017375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sr-Cyrl-CS"/>
        </w:rPr>
        <w:t xml:space="preserve">Уговорне стране су се споразумеле да као средство обезбеђења извршења јавне набавке Осигуравач услуга достави Осигаринаку једну </w:t>
      </w:r>
      <w:r w:rsidRPr="00D9193C">
        <w:rPr>
          <w:rFonts w:asciiTheme="minorHAnsi" w:hAnsiTheme="minorHAnsi" w:cs="Arial"/>
          <w:color w:val="auto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173758" w:rsidRPr="00D9193C" w:rsidRDefault="00173758" w:rsidP="00173758">
      <w:pPr>
        <w:pStyle w:val="BodyText2"/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lang w:val="sr-Cyrl-CS"/>
        </w:rPr>
      </w:pPr>
      <w:r w:rsidRPr="00D9193C">
        <w:rPr>
          <w:rFonts w:asciiTheme="minorHAnsi" w:hAnsiTheme="minorHAnsi" w:cs="Arial"/>
          <w:color w:val="auto"/>
          <w:lang w:val="ru-RU"/>
        </w:rPr>
        <w:t xml:space="preserve">за добро извршење посла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у вредности од 10% уговорене вредности, без обрачунатог ПДВ, </w:t>
      </w:r>
      <w:r w:rsidRPr="00D9193C">
        <w:rPr>
          <w:rFonts w:asciiTheme="minorHAnsi" w:hAnsiTheme="minorHAnsi" w:cs="Arial"/>
          <w:bCs/>
          <w:color w:val="auto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радова.</w:t>
      </w:r>
    </w:p>
    <w:p w:rsidR="00173758" w:rsidRPr="00D9193C" w:rsidRDefault="00173758" w:rsidP="00173758">
      <w:pPr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D9193C">
        <w:rPr>
          <w:rFonts w:asciiTheme="minorHAnsi" w:hAnsiTheme="minorHAnsi" w:cs="Arial"/>
          <w:color w:val="auto"/>
          <w:lang w:val="ru-RU"/>
        </w:rPr>
        <w:t xml:space="preserve">Наручилац ће уновчити дату меницу уколико </w:t>
      </w:r>
      <w:r w:rsidRPr="00D9193C">
        <w:rPr>
          <w:rFonts w:asciiTheme="minorHAnsi" w:hAnsiTheme="minorHAnsi" w:cs="Arial"/>
          <w:color w:val="auto"/>
          <w:lang w:val="sr-Cyrl-CS"/>
        </w:rPr>
        <w:t>Осигуравач</w:t>
      </w:r>
      <w:r w:rsidRPr="00D9193C">
        <w:rPr>
          <w:rFonts w:asciiTheme="minorHAnsi" w:hAnsiTheme="minorHAnsi" w:cs="Arial"/>
          <w:color w:val="auto"/>
          <w:lang w:val="ru-RU"/>
        </w:rPr>
        <w:t xml:space="preserve"> услуга не изврш</w:t>
      </w:r>
      <w:r w:rsidRPr="00D9193C">
        <w:rPr>
          <w:rFonts w:asciiTheme="minorHAnsi" w:hAnsiTheme="minorHAnsi" w:cs="Arial"/>
          <w:color w:val="auto"/>
          <w:lang w:val="sr-Cyrl-CS"/>
        </w:rPr>
        <w:t>и</w:t>
      </w:r>
      <w:r w:rsidRPr="00D9193C">
        <w:rPr>
          <w:rFonts w:asciiTheme="minorHAnsi" w:hAnsiTheme="minorHAnsi" w:cs="Arial"/>
          <w:color w:val="auto"/>
          <w:lang w:val="ru-RU"/>
        </w:rPr>
        <w:t xml:space="preserve"> свој</w:t>
      </w:r>
      <w:r w:rsidRPr="00D9193C">
        <w:rPr>
          <w:rFonts w:asciiTheme="minorHAnsi" w:hAnsiTheme="minorHAnsi" w:cs="Arial"/>
          <w:color w:val="auto"/>
          <w:lang w:val="sr-Cyrl-CS"/>
        </w:rPr>
        <w:t>у</w:t>
      </w:r>
      <w:r w:rsidRPr="00D9193C">
        <w:rPr>
          <w:rFonts w:asciiTheme="minorHAnsi" w:hAnsiTheme="minorHAnsi" w:cs="Arial"/>
          <w:color w:val="auto"/>
          <w:lang w:val="ru-RU"/>
        </w:rPr>
        <w:t xml:space="preserve"> обавез</w:t>
      </w:r>
      <w:r w:rsidRPr="00D9193C">
        <w:rPr>
          <w:rFonts w:asciiTheme="minorHAnsi" w:hAnsiTheme="minorHAnsi" w:cs="Arial"/>
          <w:color w:val="auto"/>
          <w:lang w:val="sr-Cyrl-CS"/>
        </w:rPr>
        <w:t>у</w:t>
      </w:r>
      <w:r w:rsidRPr="00D9193C">
        <w:rPr>
          <w:rFonts w:asciiTheme="minorHAnsi" w:hAnsiTheme="minorHAnsi" w:cs="Arial"/>
          <w:color w:val="auto"/>
          <w:lang w:val="ru-RU"/>
        </w:rPr>
        <w:t xml:space="preserve"> у рок</w:t>
      </w:r>
      <w:r w:rsidRPr="00D9193C">
        <w:rPr>
          <w:rFonts w:asciiTheme="minorHAnsi" w:hAnsiTheme="minorHAnsi" w:cs="Arial"/>
          <w:color w:val="auto"/>
          <w:lang w:val="sr-Cyrl-CS"/>
        </w:rPr>
        <w:t>у</w:t>
      </w:r>
      <w:r w:rsidRPr="00D9193C">
        <w:rPr>
          <w:rFonts w:asciiTheme="minorHAnsi" w:hAnsiTheme="minorHAnsi" w:cs="Arial"/>
          <w:color w:val="auto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Pr="00D9193C">
        <w:rPr>
          <w:rFonts w:asciiTheme="minorHAnsi" w:hAnsiTheme="minorHAnsi" w:cs="Arial"/>
          <w:color w:val="auto"/>
          <w:lang w:val="sr-Cyrl-CS"/>
        </w:rPr>
        <w:t>Осигуравач</w:t>
      </w:r>
      <w:r w:rsidRPr="00D9193C">
        <w:rPr>
          <w:rFonts w:asciiTheme="minorHAnsi" w:hAnsiTheme="minorHAnsi" w:cs="Arial"/>
          <w:color w:val="auto"/>
          <w:lang w:val="ru-RU"/>
        </w:rPr>
        <w:t>у услуга, на његов захтев.</w:t>
      </w:r>
    </w:p>
    <w:p w:rsidR="007D3C5E" w:rsidRPr="00D9193C" w:rsidRDefault="00173758" w:rsidP="00173758">
      <w:pPr>
        <w:pStyle w:val="BodyText2"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D9193C">
        <w:rPr>
          <w:rFonts w:asciiTheme="minorHAnsi" w:hAnsiTheme="minorHAnsi" w:cs="Arial"/>
          <w:color w:val="auto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D9193C">
        <w:rPr>
          <w:rFonts w:asciiTheme="minorHAnsi" w:hAnsiTheme="minorHAnsi" w:cs="Arial"/>
          <w:color w:val="auto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</w:p>
    <w:p w:rsidR="00D9193C" w:rsidRPr="00D9193C" w:rsidRDefault="00D9193C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ru-RU"/>
        </w:rPr>
        <w:t>Измене и допуне уговора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sr-Latn-CS"/>
        </w:rPr>
        <w:t xml:space="preserve">Члан </w:t>
      </w:r>
      <w:r w:rsidRPr="00D9193C">
        <w:rPr>
          <w:rFonts w:asciiTheme="minorHAnsi" w:hAnsiTheme="minorHAnsi" w:cs="Arial"/>
          <w:b/>
          <w:i/>
          <w:lang w:val="ru-RU"/>
        </w:rPr>
        <w:t>10</w:t>
      </w:r>
      <w:r w:rsidRPr="00D9193C">
        <w:rPr>
          <w:rFonts w:asciiTheme="minorHAnsi" w:hAnsiTheme="minorHAnsi" w:cs="Arial"/>
          <w:b/>
          <w:i/>
          <w:lang w:val="sr-Latn-CS"/>
        </w:rPr>
        <w:t>.</w:t>
      </w:r>
    </w:p>
    <w:p w:rsidR="00173758" w:rsidRPr="00D9193C" w:rsidRDefault="00173758" w:rsidP="00173758">
      <w:pPr>
        <w:spacing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D9193C">
        <w:rPr>
          <w:rFonts w:asciiTheme="minorHAnsi" w:hAnsiTheme="minorHAnsi" w:cs="Arial"/>
          <w:color w:val="auto"/>
          <w:lang w:val="sr-Cyrl-CS"/>
        </w:rPr>
        <w:t xml:space="preserve">Уговорне стране су сагласне да се у случају потребе, измена уговора врши у складу са чланом 155. Закона о јавним набавкама. 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sr-Cyrl-CS"/>
        </w:rPr>
      </w:pPr>
      <w:r w:rsidRPr="00D9193C">
        <w:rPr>
          <w:rFonts w:asciiTheme="minorHAnsi" w:hAnsiTheme="minorHAnsi" w:cs="Arial"/>
          <w:b/>
          <w:i/>
          <w:lang w:val="sr-Cyrl-CS"/>
        </w:rPr>
        <w:t>Рок важења уговора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D9193C">
        <w:rPr>
          <w:rFonts w:asciiTheme="minorHAnsi" w:hAnsiTheme="minorHAnsi" w:cs="Arial"/>
          <w:b/>
          <w:i/>
          <w:lang w:val="sr-Cyrl-CS"/>
        </w:rPr>
        <w:t>Члан 11</w:t>
      </w:r>
      <w:r w:rsidRPr="00D9193C">
        <w:rPr>
          <w:rFonts w:asciiTheme="minorHAnsi" w:hAnsiTheme="minorHAnsi" w:cs="Arial"/>
          <w:b/>
          <w:lang w:val="sr-Cyrl-CS"/>
        </w:rPr>
        <w:t>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D9193C">
        <w:rPr>
          <w:rFonts w:asciiTheme="minorHAnsi" w:hAnsiTheme="minorHAnsi" w:cs="Arial"/>
          <w:lang w:val="sr-Latn-CS"/>
        </w:rPr>
        <w:t>Уговор се закључује</w:t>
      </w:r>
      <w:r w:rsidRPr="00D9193C">
        <w:rPr>
          <w:rFonts w:asciiTheme="minorHAnsi" w:hAnsiTheme="minorHAnsi" w:cs="Arial"/>
          <w:lang w:val="ru-RU"/>
        </w:rPr>
        <w:t xml:space="preserve">, </w:t>
      </w:r>
      <w:r w:rsidRPr="00D9193C">
        <w:rPr>
          <w:rFonts w:asciiTheme="minorHAnsi" w:hAnsiTheme="minorHAnsi" w:cs="Arial"/>
          <w:color w:val="auto"/>
          <w:lang w:val="sr-Cyrl-CS"/>
        </w:rPr>
        <w:t>за период од  12 (дванаест) месеци од дана издавања полиса осигурања, које ступају на снагу 00,00 часа оног дана који је у полиси означен као почетак осигурања, а након истека претходно закључених полиса осигурања запослених.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color w:val="auto"/>
          <w:lang w:val="sr-Cyrl-CS"/>
        </w:rPr>
        <w:t xml:space="preserve">Претходно закључене полисе осигурања( </w:t>
      </w:r>
      <w:r w:rsidRPr="00D9193C">
        <w:rPr>
          <w:rFonts w:asciiTheme="minorHAnsi" w:hAnsiTheme="minorHAnsi" w:cs="Arial"/>
          <w:lang w:val="ru-RU"/>
        </w:rPr>
        <w:t xml:space="preserve">Полиса осигурања- колективно осигурање и Полиса додатног здравственог осигурања- колективно осигурање лица за случај тежих болести и хируршких интервенција), </w:t>
      </w:r>
      <w:r w:rsidRPr="00D9193C">
        <w:rPr>
          <w:rFonts w:asciiTheme="minorHAnsi" w:hAnsiTheme="minorHAnsi" w:cs="Arial"/>
          <w:color w:val="auto"/>
          <w:lang w:val="sr-Cyrl-CS"/>
        </w:rPr>
        <w:t xml:space="preserve">истичу 24,00 часа, дана </w:t>
      </w:r>
      <w:r w:rsidRPr="00284CC8">
        <w:rPr>
          <w:rFonts w:asciiTheme="minorHAnsi" w:hAnsiTheme="minorHAnsi" w:cs="Arial"/>
          <w:color w:val="auto"/>
          <w:lang w:val="sr-Cyrl-CS"/>
        </w:rPr>
        <w:t>14.09.202</w:t>
      </w:r>
      <w:r w:rsidR="00D9193C" w:rsidRPr="00284CC8">
        <w:rPr>
          <w:rFonts w:asciiTheme="minorHAnsi" w:hAnsiTheme="minorHAnsi" w:cs="Arial"/>
          <w:color w:val="auto"/>
          <w:lang w:val="sr-Cyrl-CS"/>
        </w:rPr>
        <w:t>1</w:t>
      </w:r>
      <w:r w:rsidRPr="00D9193C">
        <w:rPr>
          <w:rFonts w:asciiTheme="minorHAnsi" w:hAnsiTheme="minorHAnsi" w:cs="Arial"/>
          <w:color w:val="auto"/>
          <w:lang w:val="sr-Cyrl-CS"/>
        </w:rPr>
        <w:t>.године.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Latn-CS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i/>
          <w:lang w:val="ru-RU"/>
        </w:rPr>
      </w:pPr>
      <w:r w:rsidRPr="00D9193C">
        <w:rPr>
          <w:rFonts w:asciiTheme="minorHAnsi" w:hAnsiTheme="minorHAnsi" w:cs="Arial"/>
          <w:b/>
          <w:i/>
          <w:lang w:val="ru-RU"/>
        </w:rPr>
        <w:t>Раскид уговора</w:t>
      </w: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ru-RU"/>
        </w:rPr>
      </w:pPr>
      <w:r w:rsidRPr="00D9193C">
        <w:rPr>
          <w:rFonts w:asciiTheme="minorHAnsi" w:hAnsiTheme="minorHAnsi" w:cs="Arial"/>
          <w:b/>
          <w:i/>
          <w:lang w:val="ru-RU"/>
        </w:rPr>
        <w:t>Члан 12</w:t>
      </w:r>
      <w:r w:rsidRPr="00D9193C">
        <w:rPr>
          <w:rFonts w:asciiTheme="minorHAnsi" w:hAnsiTheme="minorHAnsi" w:cs="Arial"/>
          <w:b/>
          <w:lang w:val="ru-RU"/>
        </w:rPr>
        <w:t>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Tahoma"/>
          <w:lang w:val="sr-Cyrl-CS"/>
        </w:rPr>
      </w:pPr>
      <w:r w:rsidRPr="00D9193C">
        <w:rPr>
          <w:rFonts w:asciiTheme="minorHAnsi" w:hAnsiTheme="minorHAnsi" w:cs="Tahoma"/>
          <w:lang w:val="sr-Cyrl-CS"/>
        </w:rPr>
        <w:t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</w:t>
      </w:r>
      <w:r w:rsidR="00D9193C" w:rsidRPr="00D9193C">
        <w:rPr>
          <w:rFonts w:asciiTheme="minorHAnsi" w:hAnsiTheme="minorHAnsi" w:cs="Tahoma"/>
          <w:lang w:val="sr-Cyrl-CS"/>
        </w:rPr>
        <w:t xml:space="preserve">  и то:</w:t>
      </w:r>
    </w:p>
    <w:p w:rsidR="007D3C5E" w:rsidRPr="00D9193C" w:rsidRDefault="007D3C5E" w:rsidP="007D3C5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Tahoma"/>
          <w:lang w:val="sr-Cyrl-CS"/>
        </w:rPr>
      </w:pPr>
      <w:r w:rsidRPr="00D9193C">
        <w:rPr>
          <w:rFonts w:asciiTheme="minorHAnsi" w:hAnsiTheme="minorHAnsi" w:cs="Tahoma"/>
          <w:lang w:val="sr-Cyrl-CS"/>
        </w:rPr>
        <w:lastRenderedPageBreak/>
        <w:t>услед немарног, несавесног извршавања обавеза Осигуравача;</w:t>
      </w:r>
    </w:p>
    <w:p w:rsidR="007D3C5E" w:rsidRPr="00D9193C" w:rsidRDefault="007D3C5E" w:rsidP="007D3C5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Tahoma"/>
          <w:lang w:val="sr-Cyrl-CS"/>
        </w:rPr>
      </w:pPr>
      <w:r w:rsidRPr="00D9193C">
        <w:rPr>
          <w:rFonts w:asciiTheme="minorHAnsi" w:hAnsiTheme="minorHAnsi" w:cs="Tahoma"/>
          <w:lang w:val="sr-Cyrl-CS"/>
        </w:rPr>
        <w:t>услед непоштовања одредби уговора и</w:t>
      </w:r>
    </w:p>
    <w:p w:rsidR="007D3C5E" w:rsidRPr="00D9193C" w:rsidRDefault="007D3C5E" w:rsidP="007D3C5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Tahoma"/>
          <w:lang w:val="sr-Cyrl-CS"/>
        </w:rPr>
      </w:pPr>
      <w:r w:rsidRPr="00D9193C">
        <w:rPr>
          <w:rFonts w:asciiTheme="minorHAnsi" w:hAnsiTheme="minorHAnsi" w:cs="Tahoma"/>
          <w:lang w:val="sr-Cyrl-CS"/>
        </w:rPr>
        <w:t>услед непоштовања уговорених рокова за обраду захтева и р</w:t>
      </w:r>
      <w:r w:rsidR="00D9193C">
        <w:rPr>
          <w:rFonts w:asciiTheme="minorHAnsi" w:hAnsiTheme="minorHAnsi" w:cs="Tahoma"/>
          <w:lang w:val="sr-Cyrl-CS"/>
        </w:rPr>
        <w:t>окова за исплату осигуране суме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Tahoma"/>
          <w:lang w:val="sr-Cyrl-CS"/>
        </w:rPr>
      </w:pP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D9193C">
        <w:rPr>
          <w:rFonts w:asciiTheme="minorHAnsi" w:hAnsiTheme="minorHAnsi" w:cs="Tahoma"/>
          <w:lang w:val="sr-Cyrl-CS"/>
        </w:rPr>
        <w:t>Уговор престаје да важи пре истека рока из претходног члана</w:t>
      </w:r>
      <w:r w:rsidRPr="00D9193C">
        <w:rPr>
          <w:rFonts w:asciiTheme="minorHAnsi" w:hAnsiTheme="minorHAnsi"/>
          <w:lang w:val="ru-RU"/>
        </w:rPr>
        <w:t xml:space="preserve"> уколико</w:t>
      </w:r>
      <w:r w:rsidRPr="00D9193C">
        <w:rPr>
          <w:rFonts w:asciiTheme="minorHAnsi" w:hAnsiTheme="minorHAnsi"/>
          <w:b/>
          <w:color w:val="0070C0"/>
          <w:lang w:val="ru-RU"/>
        </w:rPr>
        <w:t xml:space="preserve"> </w:t>
      </w:r>
      <w:r w:rsidRPr="00D9193C">
        <w:rPr>
          <w:rFonts w:asciiTheme="minorHAnsi" w:hAnsiTheme="minorHAnsi"/>
          <w:lang w:val="ru-RU"/>
        </w:rPr>
        <w:t>због објективних околности које су у вези са финансирањем Осигураник, не буде обезбеђено довољно новчаних средстава за комплетну реализацију овог Уговора.</w:t>
      </w:r>
      <w:r w:rsidRPr="00D9193C">
        <w:rPr>
          <w:rFonts w:asciiTheme="minorHAnsi" w:hAnsiTheme="minorHAnsi" w:cs="Arial"/>
          <w:lang w:val="sr-Cyrl-CS"/>
        </w:rPr>
        <w:t xml:space="preserve"> У том случају, уговорне стране су дужне да регулишу сва дуговања и потраживања настала из уговора.</w:t>
      </w:r>
      <w:r w:rsidRPr="00D9193C">
        <w:rPr>
          <w:rFonts w:asciiTheme="minorHAnsi" w:hAnsiTheme="minorHAnsi"/>
          <w:lang w:val="ru-RU"/>
        </w:rPr>
        <w:t xml:space="preserve"> Раскид уговора не ослобађа </w:t>
      </w:r>
      <w:r w:rsidRPr="00D9193C">
        <w:rPr>
          <w:rFonts w:asciiTheme="minorHAnsi" w:hAnsiTheme="minorHAnsi"/>
          <w:lang w:val="sr-Cyrl-CS"/>
        </w:rPr>
        <w:t xml:space="preserve">уговараче ове </w:t>
      </w:r>
      <w:r w:rsidRPr="00D9193C">
        <w:rPr>
          <w:rFonts w:asciiTheme="minorHAnsi" w:hAnsiTheme="minorHAnsi"/>
          <w:lang w:val="ru-RU"/>
        </w:rPr>
        <w:t>обавезе да плат</w:t>
      </w:r>
      <w:r w:rsidRPr="00D9193C">
        <w:rPr>
          <w:rFonts w:asciiTheme="minorHAnsi" w:hAnsiTheme="minorHAnsi"/>
          <w:lang w:val="sr-Cyrl-CS"/>
        </w:rPr>
        <w:t>е</w:t>
      </w:r>
      <w:r w:rsidRPr="00D9193C">
        <w:rPr>
          <w:rFonts w:asciiTheme="minorHAnsi" w:hAnsiTheme="minorHAnsi"/>
          <w:lang w:val="ru-RU"/>
        </w:rPr>
        <w:t xml:space="preserve"> све неизмирене а доспеле обавезе до дана раскида Уговора</w:t>
      </w:r>
      <w:r w:rsidRPr="00D9193C">
        <w:rPr>
          <w:rFonts w:asciiTheme="minorHAnsi" w:hAnsiTheme="minorHAnsi"/>
          <w:lang w:val="sr-Cyrl-CS"/>
        </w:rPr>
        <w:t>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Tahoma"/>
          <w:lang w:val="sr-Cyrl-CS"/>
        </w:rPr>
      </w:pP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Tahoma"/>
          <w:lang w:val="sr-Cyrl-CS"/>
        </w:rPr>
      </w:pPr>
      <w:r w:rsidRPr="00D9193C">
        <w:rPr>
          <w:rFonts w:asciiTheme="minorHAnsi" w:hAnsiTheme="minorHAnsi" w:cs="Tahoma"/>
          <w:color w:val="auto"/>
          <w:lang w:val="sr-Cyrl-CS"/>
        </w:rPr>
        <w:t>У случају једностраног раскид, уговор се сматра раскинутим истеком</w:t>
      </w:r>
      <w:r w:rsidRPr="00D9193C">
        <w:rPr>
          <w:rFonts w:asciiTheme="minorHAnsi" w:hAnsiTheme="minorHAnsi" w:cs="Tahoma"/>
          <w:lang w:val="sr-Cyrl-CS"/>
        </w:rPr>
        <w:t xml:space="preserve"> рока од 30 дана од дана пријема писменог обавештења о раскиду у ком року је давалац услуга дужан да настави са пружањем услуге.</w:t>
      </w:r>
    </w:p>
    <w:p w:rsidR="007D3C5E" w:rsidRPr="00D9193C" w:rsidRDefault="007D3C5E" w:rsidP="007D3C5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lang w:val="sr-Cyrl-CS"/>
        </w:rPr>
      </w:pPr>
    </w:p>
    <w:p w:rsidR="007D3C5E" w:rsidRPr="00D9193C" w:rsidRDefault="007D3C5E" w:rsidP="007D3C5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lang w:val="sr-Cyrl-CS"/>
        </w:rPr>
      </w:pPr>
      <w:r w:rsidRPr="00D9193C">
        <w:rPr>
          <w:rFonts w:asciiTheme="minorHAnsi" w:hAnsiTheme="minorHAnsi" w:cs="Tahoma"/>
          <w:lang w:val="sr-Cyrl-CS"/>
        </w:rPr>
        <w:t>У случају немогућности уручења писменог обавештења о раскиду, уговор се сматра раскинутим по истеку  рока од 15 дана од дана стављања обавештења о раскиду на огласној табли ГО Савски венац у Београду.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 w:cs="Arial"/>
          <w:lang w:val="sr-Cyrl-CS"/>
        </w:rPr>
      </w:pP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D9193C">
        <w:rPr>
          <w:rFonts w:asciiTheme="minorHAnsi" w:hAnsiTheme="minorHAnsi" w:cs="Arial"/>
          <w:lang w:val="sr-Cyrl-CS"/>
        </w:rPr>
        <w:t>У случају једностраног раскида уговора, уговорне стране су дужне да регулишу сва дуговања и потраживања настала из уговора,</w:t>
      </w:r>
      <w:r w:rsidRPr="00D9193C">
        <w:rPr>
          <w:rFonts w:asciiTheme="minorHAnsi" w:hAnsiTheme="minorHAnsi"/>
          <w:lang w:val="ru-RU"/>
        </w:rPr>
        <w:t>односно да регулишу све доспеле, а неизмирене обавезе настале до дана раскида Уговора</w:t>
      </w:r>
      <w:r w:rsidRPr="00D9193C">
        <w:rPr>
          <w:rFonts w:asciiTheme="minorHAnsi" w:hAnsiTheme="minorHAnsi"/>
          <w:lang w:val="sr-Cyrl-CS"/>
        </w:rPr>
        <w:t>.</w:t>
      </w:r>
    </w:p>
    <w:p w:rsidR="007D3C5E" w:rsidRPr="00D9193C" w:rsidRDefault="007D3C5E" w:rsidP="007D3C5E">
      <w:pPr>
        <w:spacing w:line="240" w:lineRule="auto"/>
        <w:jc w:val="both"/>
        <w:rPr>
          <w:rFonts w:asciiTheme="minorHAnsi" w:hAnsiTheme="minorHAnsi"/>
          <w:lang w:val="sr-Cyrl-CS"/>
        </w:rPr>
      </w:pPr>
    </w:p>
    <w:p w:rsidR="007D3C5E" w:rsidRPr="00D9193C" w:rsidRDefault="007D3C5E" w:rsidP="007D3C5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D9193C">
        <w:rPr>
          <w:rFonts w:asciiTheme="minorHAnsi" w:hAnsiTheme="minorHAnsi" w:cs="Arial"/>
          <w:b/>
          <w:lang w:val="sr-Cyrl-CS"/>
        </w:rPr>
        <w:t>Члан 13.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Latn-CS"/>
        </w:rPr>
        <w:t>За све што није предвиђено овим уговором,</w:t>
      </w:r>
      <w:r w:rsidRPr="00D9193C">
        <w:rPr>
          <w:rFonts w:asciiTheme="minorHAnsi" w:hAnsiTheme="minorHAnsi" w:cs="Arial"/>
          <w:lang w:val="ru-RU"/>
        </w:rPr>
        <w:t xml:space="preserve"> </w:t>
      </w:r>
      <w:r w:rsidRPr="00D9193C">
        <w:rPr>
          <w:rFonts w:asciiTheme="minorHAnsi" w:hAnsiTheme="minorHAnsi" w:cs="Arial"/>
          <w:lang w:val="sr-Latn-CS"/>
        </w:rPr>
        <w:t>примењиваће се одредбе Закона о</w:t>
      </w:r>
      <w:r w:rsidRPr="00D9193C">
        <w:rPr>
          <w:rFonts w:asciiTheme="minorHAnsi" w:hAnsiTheme="minorHAnsi" w:cs="Arial"/>
          <w:lang w:val="ru-RU"/>
        </w:rPr>
        <w:t xml:space="preserve"> </w:t>
      </w:r>
      <w:r w:rsidRPr="00D9193C">
        <w:rPr>
          <w:rFonts w:asciiTheme="minorHAnsi" w:hAnsiTheme="minorHAnsi" w:cs="Arial"/>
          <w:lang w:val="sr-Latn-CS"/>
        </w:rPr>
        <w:t>облигационим односима.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D9193C">
        <w:rPr>
          <w:rFonts w:asciiTheme="minorHAnsi" w:hAnsiTheme="minorHAnsi" w:cs="Arial"/>
          <w:b/>
          <w:lang w:val="sr-Latn-CS"/>
        </w:rPr>
        <w:t>Члан 1</w:t>
      </w:r>
      <w:r w:rsidRPr="00D9193C">
        <w:rPr>
          <w:rFonts w:asciiTheme="minorHAnsi" w:hAnsiTheme="minorHAnsi" w:cs="Arial"/>
          <w:b/>
          <w:lang w:val="sr-Cyrl-CS"/>
        </w:rPr>
        <w:t>4.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  <w:r w:rsidRPr="00D9193C">
        <w:rPr>
          <w:rFonts w:asciiTheme="minorHAnsi" w:hAnsiTheme="minorHAnsi" w:cs="Arial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ru-RU"/>
        </w:rPr>
      </w:pPr>
    </w:p>
    <w:p w:rsidR="007D3C5E" w:rsidRPr="00D9193C" w:rsidRDefault="007D3C5E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  <w:r w:rsidRPr="00D9193C">
        <w:rPr>
          <w:rFonts w:asciiTheme="minorHAnsi" w:hAnsiTheme="minorHAnsi" w:cs="Arial"/>
          <w:b/>
          <w:lang w:val="sr-Cyrl-CS"/>
        </w:rPr>
        <w:t>Члан 15.</w:t>
      </w:r>
    </w:p>
    <w:p w:rsidR="00D9193C" w:rsidRPr="00D9193C" w:rsidRDefault="00D9193C" w:rsidP="007D3C5E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lang w:val="sr-Cyrl-CS"/>
        </w:rPr>
      </w:pPr>
    </w:p>
    <w:p w:rsidR="007D3C5E" w:rsidRPr="00D9193C" w:rsidRDefault="007D3C5E" w:rsidP="007D3C5E">
      <w:pPr>
        <w:pStyle w:val="BodyText2"/>
        <w:spacing w:after="0" w:line="240" w:lineRule="auto"/>
        <w:jc w:val="both"/>
        <w:rPr>
          <w:rFonts w:asciiTheme="minorHAnsi" w:hAnsiTheme="minorHAnsi" w:cs="Arial"/>
          <w:lang w:val="sr-Latn-CS"/>
        </w:rPr>
      </w:pPr>
      <w:r w:rsidRPr="00D9193C">
        <w:rPr>
          <w:rFonts w:asciiTheme="minorHAnsi" w:hAnsiTheme="minorHAnsi" w:cs="Arial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sectPr w:rsidR="007D3C5E" w:rsidRPr="00D9193C" w:rsidSect="00D9193C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76BA"/>
    <w:multiLevelType w:val="hybridMultilevel"/>
    <w:tmpl w:val="2DB85F98"/>
    <w:lvl w:ilvl="0" w:tplc="987E82C8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77F0"/>
    <w:multiLevelType w:val="hybridMultilevel"/>
    <w:tmpl w:val="192C04C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3C5E"/>
    <w:rsid w:val="000D7FE4"/>
    <w:rsid w:val="00147B80"/>
    <w:rsid w:val="00167819"/>
    <w:rsid w:val="00173758"/>
    <w:rsid w:val="001D2767"/>
    <w:rsid w:val="0023276A"/>
    <w:rsid w:val="00284CC8"/>
    <w:rsid w:val="002A4693"/>
    <w:rsid w:val="002D063D"/>
    <w:rsid w:val="003210C7"/>
    <w:rsid w:val="00346375"/>
    <w:rsid w:val="003F3DAD"/>
    <w:rsid w:val="004C3458"/>
    <w:rsid w:val="004D0B56"/>
    <w:rsid w:val="0053500B"/>
    <w:rsid w:val="005D6857"/>
    <w:rsid w:val="007D3C5E"/>
    <w:rsid w:val="009B2217"/>
    <w:rsid w:val="009F76A9"/>
    <w:rsid w:val="00A27A46"/>
    <w:rsid w:val="00AC4F05"/>
    <w:rsid w:val="00D9193C"/>
    <w:rsid w:val="00EC147C"/>
    <w:rsid w:val="00F0287B"/>
    <w:rsid w:val="00F13544"/>
    <w:rsid w:val="00FA775C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5E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7D3C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D3C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7D3C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F67A-9279-4E9A-AFB0-3F4B9FB0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lazarevicr</cp:lastModifiedBy>
  <cp:revision>9</cp:revision>
  <dcterms:created xsi:type="dcterms:W3CDTF">2021-08-30T09:48:00Z</dcterms:created>
  <dcterms:modified xsi:type="dcterms:W3CDTF">2021-09-01T10:29:00Z</dcterms:modified>
</cp:coreProperties>
</file>