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C6" w:rsidRDefault="004541C6" w:rsidP="004541C6">
      <w:pPr>
        <w:pStyle w:val="BodyText"/>
        <w:spacing w:after="0" w:line="240" w:lineRule="auto"/>
        <w:rPr>
          <w:rFonts w:asciiTheme="minorHAnsi" w:hAnsiTheme="minorHAnsi"/>
          <w:sz w:val="22"/>
          <w:szCs w:val="22"/>
        </w:rPr>
      </w:pPr>
      <w:r w:rsidRPr="00890705">
        <w:rPr>
          <w:rFonts w:asciiTheme="minorHAnsi" w:hAnsiTheme="minorHAnsi"/>
          <w:sz w:val="22"/>
          <w:szCs w:val="22"/>
        </w:rPr>
        <w:t>Напомена: Приложени</w:t>
      </w:r>
      <w:r>
        <w:rPr>
          <w:rFonts w:asciiTheme="minorHAnsi" w:hAnsiTheme="minorHAnsi"/>
          <w:sz w:val="22"/>
          <w:szCs w:val="22"/>
        </w:rPr>
        <w:t xml:space="preserve"> </w:t>
      </w:r>
      <w:r w:rsidRPr="00890705">
        <w:rPr>
          <w:rFonts w:asciiTheme="minorHAnsi" w:hAnsiTheme="minorHAnsi"/>
          <w:sz w:val="22"/>
          <w:szCs w:val="22"/>
        </w:rPr>
        <w:t xml:space="preserve"> модел </w:t>
      </w:r>
      <w:r>
        <w:rPr>
          <w:rFonts w:asciiTheme="minorHAnsi" w:hAnsiTheme="minorHAnsi"/>
          <w:sz w:val="22"/>
          <w:szCs w:val="22"/>
        </w:rPr>
        <w:t xml:space="preserve"> уговора </w:t>
      </w:r>
      <w:r w:rsidRPr="00890705">
        <w:rPr>
          <w:rFonts w:asciiTheme="minorHAnsi" w:hAnsiTheme="minorHAnsi"/>
          <w:sz w:val="22"/>
          <w:szCs w:val="22"/>
        </w:rPr>
        <w:t xml:space="preserve"> представља </w:t>
      </w:r>
      <w:r>
        <w:rPr>
          <w:rFonts w:asciiTheme="minorHAnsi" w:hAnsiTheme="minorHAnsi"/>
          <w:sz w:val="22"/>
          <w:szCs w:val="22"/>
        </w:rPr>
        <w:t xml:space="preserve"> </w:t>
      </w:r>
      <w:r w:rsidRPr="00890705">
        <w:rPr>
          <w:rFonts w:asciiTheme="minorHAnsi" w:hAnsiTheme="minorHAnsi"/>
          <w:sz w:val="22"/>
          <w:szCs w:val="22"/>
        </w:rPr>
        <w:t>садржину</w:t>
      </w:r>
      <w:r>
        <w:rPr>
          <w:rFonts w:asciiTheme="minorHAnsi" w:hAnsiTheme="minorHAnsi"/>
          <w:sz w:val="22"/>
          <w:szCs w:val="22"/>
        </w:rPr>
        <w:t xml:space="preserve"> </w:t>
      </w:r>
      <w:r w:rsidRPr="0089070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уговора</w:t>
      </w:r>
      <w:r w:rsidRPr="0089070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890705">
        <w:rPr>
          <w:rFonts w:asciiTheme="minorHAnsi" w:hAnsiTheme="minorHAnsi"/>
          <w:sz w:val="22"/>
          <w:szCs w:val="22"/>
        </w:rPr>
        <w:t>који ће бити закључен са изабраним понуђачем</w:t>
      </w:r>
      <w:r>
        <w:rPr>
          <w:rFonts w:asciiTheme="minorHAnsi" w:hAnsiTheme="minorHAnsi"/>
          <w:sz w:val="22"/>
          <w:szCs w:val="22"/>
        </w:rPr>
        <w:t>. Понуђачи су дужни да попуне модел уговора и доставе га у понуди, чиме потврђују да се слажу са садржином.</w:t>
      </w:r>
    </w:p>
    <w:p w:rsidR="004541C6" w:rsidRDefault="004541C6" w:rsidP="004541C6">
      <w:pPr>
        <w:pStyle w:val="BodyText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4541C6" w:rsidRPr="004541C6" w:rsidRDefault="004541C6" w:rsidP="004541C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МОДЕЛ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УГОВОРА</w:t>
      </w:r>
    </w:p>
    <w:p w:rsidR="004541C6" w:rsidRPr="00D45D7A" w:rsidRDefault="004541C6" w:rsidP="004541C6">
      <w:pPr>
        <w:spacing w:line="240" w:lineRule="auto"/>
        <w:jc w:val="center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iCs/>
          <w:sz w:val="22"/>
          <w:szCs w:val="22"/>
          <w:lang w:val="ru-RU"/>
        </w:rPr>
        <w:t>за јавну набавку</w:t>
      </w:r>
    </w:p>
    <w:p w:rsidR="004541C6" w:rsidRDefault="004541C6" w:rsidP="004541C6">
      <w:pPr>
        <w:spacing w:line="240" w:lineRule="auto"/>
        <w:ind w:right="501"/>
        <w:jc w:val="center"/>
        <w:rPr>
          <w:rFonts w:asciiTheme="minorHAnsi" w:eastAsia="TimesNewRomanPS-BoldMT" w:hAnsiTheme="minorHAnsi" w:cs="Arial"/>
          <w:b/>
          <w:bCs/>
          <w:u w:val="single"/>
          <w:lang w:val="sr-Cyrl-CS"/>
        </w:rPr>
      </w:pPr>
    </w:p>
    <w:p w:rsidR="004541C6" w:rsidRPr="00E323B7" w:rsidRDefault="002A1BB4" w:rsidP="004541C6">
      <w:pPr>
        <w:spacing w:line="240" w:lineRule="auto"/>
        <w:ind w:right="501"/>
        <w:jc w:val="center"/>
        <w:rPr>
          <w:rFonts w:asciiTheme="minorHAnsi" w:eastAsia="TimesNewRomanPS-BoldMT" w:hAnsiTheme="minorHAnsi" w:cs="Arial"/>
          <w:b/>
          <w:bCs/>
          <w:u w:val="single"/>
          <w:lang w:val="sr-Cyrl-CS"/>
        </w:rPr>
      </w:pPr>
      <w:r>
        <w:rPr>
          <w:rFonts w:asciiTheme="minorHAnsi" w:eastAsia="TimesNewRomanPS-BoldMT" w:hAnsiTheme="minorHAnsi" w:cs="Arial"/>
          <w:b/>
          <w:bCs/>
          <w:u w:val="single"/>
          <w:lang w:val="sr-Cyrl-CS"/>
        </w:rPr>
        <w:t>Набавка услуга</w:t>
      </w:r>
      <w:r w:rsidR="004541C6" w:rsidRPr="00E244AC">
        <w:rPr>
          <w:rFonts w:asciiTheme="minorHAnsi" w:eastAsia="TimesNewRomanPS-BoldMT" w:hAnsiTheme="minorHAnsi" w:cs="Arial"/>
          <w:b/>
          <w:bCs/>
          <w:u w:val="single"/>
          <w:lang w:val="ru-RU"/>
        </w:rPr>
        <w:t xml:space="preserve"> </w:t>
      </w:r>
      <w:r w:rsidR="004541C6" w:rsidRPr="00553193">
        <w:rPr>
          <w:rFonts w:asciiTheme="minorHAnsi" w:eastAsia="TimesNewRomanPS-BoldMT" w:hAnsiTheme="minorHAnsi" w:cs="Arial"/>
          <w:b/>
          <w:bCs/>
          <w:u w:val="single"/>
          <w:lang w:val="sr-Cyrl-CS"/>
        </w:rPr>
        <w:t>Еко патроле</w:t>
      </w:r>
      <w:r w:rsidR="004541C6" w:rsidRPr="00E244AC">
        <w:rPr>
          <w:rFonts w:asciiTheme="minorHAnsi" w:eastAsia="TimesNewRomanPS-BoldMT" w:hAnsiTheme="minorHAnsi" w:cs="Arial"/>
          <w:b/>
          <w:bCs/>
          <w:u w:val="single"/>
          <w:lang w:val="ru-RU"/>
        </w:rPr>
        <w:t xml:space="preserve"> за потребе ГО Савски венац, </w:t>
      </w:r>
      <w:r>
        <w:rPr>
          <w:rFonts w:asciiTheme="minorHAnsi" w:eastAsia="TimesNewRomanPS-BoldMT" w:hAnsiTheme="minorHAnsi" w:cs="Arial"/>
          <w:b/>
          <w:bCs/>
          <w:u w:val="single"/>
        </w:rPr>
        <w:t xml:space="preserve">ЈН </w:t>
      </w:r>
      <w:r w:rsidR="004541C6" w:rsidRPr="00E244AC">
        <w:rPr>
          <w:rFonts w:asciiTheme="minorHAnsi" w:eastAsia="TimesNewRomanPS-BoldMT" w:hAnsiTheme="minorHAnsi" w:cs="Arial"/>
          <w:b/>
          <w:bCs/>
          <w:u w:val="single"/>
          <w:lang w:val="ru-RU"/>
        </w:rPr>
        <w:t>202</w:t>
      </w:r>
      <w:r w:rsidR="00053A86" w:rsidRPr="00E323B7">
        <w:rPr>
          <w:rFonts w:asciiTheme="minorHAnsi" w:eastAsia="TimesNewRomanPS-BoldMT" w:hAnsiTheme="minorHAnsi" w:cs="Arial"/>
          <w:b/>
          <w:bCs/>
          <w:u w:val="single"/>
          <w:lang w:val="sr-Cyrl-CS"/>
        </w:rPr>
        <w:t>2</w:t>
      </w:r>
      <w:r w:rsidR="004541C6" w:rsidRPr="00E244AC">
        <w:rPr>
          <w:rFonts w:asciiTheme="minorHAnsi" w:eastAsia="TimesNewRomanPS-BoldMT" w:hAnsiTheme="minorHAnsi" w:cs="Arial"/>
          <w:b/>
          <w:bCs/>
          <w:u w:val="single"/>
          <w:lang w:val="ru-RU"/>
        </w:rPr>
        <w:t>/2</w:t>
      </w:r>
      <w:r w:rsidR="00053A86" w:rsidRPr="00E323B7">
        <w:rPr>
          <w:rFonts w:asciiTheme="minorHAnsi" w:eastAsia="TimesNewRomanPS-BoldMT" w:hAnsiTheme="minorHAnsi" w:cs="Arial"/>
          <w:b/>
          <w:bCs/>
          <w:u w:val="single"/>
          <w:lang w:val="sr-Cyrl-CS"/>
        </w:rPr>
        <w:t>0</w:t>
      </w:r>
    </w:p>
    <w:p w:rsidR="004541C6" w:rsidRDefault="004541C6" w:rsidP="004541C6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</w:p>
    <w:p w:rsidR="004541C6" w:rsidRPr="00D45D7A" w:rsidRDefault="004541C6" w:rsidP="004541C6">
      <w:pPr>
        <w:spacing w:line="240" w:lineRule="auto"/>
        <w:jc w:val="center"/>
        <w:rPr>
          <w:rFonts w:asciiTheme="minorHAnsi" w:hAnsiTheme="minorHAnsi" w:cs="Arial"/>
          <w:b/>
          <w:iCs/>
          <w:sz w:val="22"/>
          <w:szCs w:val="22"/>
          <w:lang w:val="ru-RU"/>
        </w:rPr>
      </w:pP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ЗАКЉУЧЕН ИЗМЕЂУ: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4541C6" w:rsidRPr="00D45D7A" w:rsidRDefault="004541C6" w:rsidP="004541C6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D45D7A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D45D7A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D45D7A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 (у даљем тексту: </w:t>
      </w:r>
      <w:r w:rsidRPr="00D45D7A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D45D7A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4541C6" w:rsidRDefault="004541C6" w:rsidP="00706AA8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i/>
          <w:iCs/>
          <w:sz w:val="22"/>
          <w:szCs w:val="22"/>
          <w:lang w:val="ru-RU"/>
        </w:rPr>
        <w:t>и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i/>
          <w:iCs/>
          <w:sz w:val="22"/>
          <w:szCs w:val="22"/>
          <w:lang w:val="ru-RU"/>
        </w:rPr>
        <w:t>................................................................................................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i/>
          <w:iCs/>
          <w:sz w:val="22"/>
          <w:szCs w:val="22"/>
          <w:lang w:val="ru-RU"/>
        </w:rPr>
        <w:t>са седиштем у ............................................, улица .........................................., ПИБ:.......................... Матични број: ........................................</w:t>
      </w:r>
      <w:r>
        <w:rPr>
          <w:rFonts w:asciiTheme="minorHAnsi" w:hAnsiTheme="minorHAnsi" w:cs="Arial"/>
          <w:i/>
          <w:iCs/>
          <w:sz w:val="22"/>
          <w:szCs w:val="22"/>
          <w:lang w:val="ru-RU"/>
        </w:rPr>
        <w:t>,</w:t>
      </w:r>
      <w:r w:rsidRPr="001B265E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Број рачуна: ............................................ Назив банке:......................................,кога заступа................................................................... 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i/>
          <w:iCs/>
          <w:sz w:val="22"/>
          <w:szCs w:val="22"/>
          <w:lang w:val="ru-RU"/>
        </w:rPr>
        <w:t>(у</w:t>
      </w:r>
      <w:r w:rsidRPr="001B265E">
        <w:rPr>
          <w:rFonts w:asciiTheme="minorHAnsi" w:hAnsiTheme="minorHAnsi" w:cs="Arial"/>
          <w:i/>
          <w:iCs/>
          <w:sz w:val="22"/>
          <w:szCs w:val="22"/>
          <w:lang w:val="sr-Cyrl-CS"/>
        </w:rPr>
        <w:t xml:space="preserve"> </w:t>
      </w:r>
      <w:r w:rsidRPr="001B265E">
        <w:rPr>
          <w:rFonts w:asciiTheme="minorHAnsi" w:hAnsiTheme="minorHAnsi" w:cs="Arial"/>
          <w:i/>
          <w:iCs/>
          <w:sz w:val="22"/>
          <w:szCs w:val="22"/>
          <w:lang w:val="ru-RU"/>
        </w:rPr>
        <w:t>даљем тексту:</w:t>
      </w:r>
      <w:r w:rsidRPr="001B265E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давалац услуга</w:t>
      </w:r>
      <w:r w:rsidRPr="001B265E">
        <w:rPr>
          <w:rFonts w:asciiTheme="minorHAnsi" w:hAnsiTheme="minorHAnsi" w:cs="Arial"/>
          <w:i/>
          <w:iCs/>
          <w:sz w:val="22"/>
          <w:szCs w:val="22"/>
          <w:lang w:val="ru-RU"/>
        </w:rPr>
        <w:t>),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706AA8" w:rsidRPr="001B265E" w:rsidRDefault="00706AA8" w:rsidP="00706AA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706AA8" w:rsidRPr="001B265E" w:rsidRDefault="00706AA8" w:rsidP="00706AA8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iCs/>
          <w:sz w:val="22"/>
          <w:szCs w:val="22"/>
          <w:lang w:val="ru-RU"/>
        </w:rPr>
        <w:lastRenderedPageBreak/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Основ уговора: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4541C6" w:rsidRPr="00D45D7A">
        <w:rPr>
          <w:rFonts w:asciiTheme="minorHAnsi" w:hAnsiTheme="minorHAnsi" w:cs="Arial"/>
          <w:sz w:val="22"/>
          <w:szCs w:val="22"/>
          <w:lang w:val="ru-RU"/>
        </w:rPr>
        <w:t>Одлука</w:t>
      </w:r>
      <w:r w:rsidR="00CB1325" w:rsidRPr="00E323B7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541C6" w:rsidRPr="00D45D7A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 w:rsidR="004541C6">
        <w:rPr>
          <w:rFonts w:asciiTheme="minorHAnsi" w:hAnsiTheme="minorHAnsi" w:cs="Arial"/>
          <w:sz w:val="22"/>
          <w:szCs w:val="22"/>
          <w:lang w:val="ru-RU"/>
        </w:rPr>
        <w:t>ка</w:t>
      </w:r>
      <w:r w:rsidR="004541C6" w:rsidRPr="00D45D7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CB1325" w:rsidRPr="00E323B7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541C6" w:rsidRPr="00D45D7A">
        <w:rPr>
          <w:rFonts w:asciiTheme="minorHAnsi" w:hAnsiTheme="minorHAnsi" w:cs="Arial"/>
          <w:sz w:val="22"/>
          <w:szCs w:val="22"/>
          <w:lang w:val="ru-RU"/>
        </w:rPr>
        <w:t xml:space="preserve">ГО </w:t>
      </w:r>
      <w:r w:rsidR="00CB1325" w:rsidRPr="00E323B7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541C6" w:rsidRPr="00D45D7A">
        <w:rPr>
          <w:rFonts w:asciiTheme="minorHAnsi" w:hAnsiTheme="minorHAnsi" w:cs="Arial"/>
          <w:sz w:val="22"/>
          <w:szCs w:val="22"/>
          <w:lang w:val="ru-RU"/>
        </w:rPr>
        <w:t xml:space="preserve">Савски венац о </w:t>
      </w:r>
      <w:r w:rsidR="004541C6">
        <w:rPr>
          <w:rFonts w:asciiTheme="minorHAnsi" w:hAnsiTheme="minorHAnsi" w:cs="Arial"/>
          <w:sz w:val="22"/>
          <w:szCs w:val="22"/>
          <w:lang w:val="ru-RU"/>
        </w:rPr>
        <w:t>спровођењу</w:t>
      </w:r>
      <w:r w:rsidR="004541C6" w:rsidRPr="00D45D7A">
        <w:rPr>
          <w:rFonts w:asciiTheme="minorHAnsi" w:hAnsiTheme="minorHAnsi" w:cs="Arial"/>
          <w:sz w:val="22"/>
          <w:szCs w:val="22"/>
          <w:lang w:val="ru-RU"/>
        </w:rPr>
        <w:t xml:space="preserve"> поступка јавне набавке </w:t>
      </w:r>
      <w:r w:rsidR="004541C6" w:rsidRPr="00D45D7A">
        <w:rPr>
          <w:rFonts w:asciiTheme="minorHAnsi" w:hAnsiTheme="minorHAnsi" w:cs="Arial"/>
          <w:sz w:val="22"/>
          <w:szCs w:val="22"/>
          <w:lang w:val="sr-Cyrl-CS"/>
        </w:rPr>
        <w:t xml:space="preserve">број: </w:t>
      </w:r>
      <w:r w:rsidR="004541C6" w:rsidRPr="00D45D7A">
        <w:rPr>
          <w:rFonts w:asciiTheme="minorHAnsi" w:hAnsiTheme="minorHAnsi" w:cs="Arial"/>
          <w:color w:val="auto"/>
          <w:sz w:val="22"/>
          <w:szCs w:val="22"/>
        </w:rPr>
        <w:t>I</w:t>
      </w:r>
      <w:r w:rsidR="004541C6" w:rsidRPr="00D45D7A">
        <w:rPr>
          <w:rFonts w:asciiTheme="minorHAnsi" w:hAnsiTheme="minorHAnsi" w:cs="Arial"/>
          <w:color w:val="auto"/>
          <w:sz w:val="22"/>
          <w:szCs w:val="22"/>
          <w:lang w:val="ru-RU"/>
        </w:rPr>
        <w:t>-03-06-7.</w:t>
      </w:r>
      <w:r w:rsidR="004541C6">
        <w:rPr>
          <w:rFonts w:asciiTheme="minorHAnsi" w:hAnsiTheme="minorHAnsi" w:cs="Arial"/>
          <w:color w:val="auto"/>
          <w:sz w:val="22"/>
          <w:szCs w:val="22"/>
          <w:lang w:val="ru-RU"/>
        </w:rPr>
        <w:t>238/2022</w:t>
      </w:r>
      <w:r w:rsidR="004541C6" w:rsidRPr="00D45D7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="004541C6">
        <w:rPr>
          <w:rFonts w:asciiTheme="minorHAnsi" w:hAnsiTheme="minorHAnsi" w:cs="Arial"/>
          <w:color w:val="auto"/>
          <w:sz w:val="22"/>
          <w:szCs w:val="22"/>
          <w:lang w:val="ru-RU"/>
        </w:rPr>
        <w:t>21.6.2022</w:t>
      </w:r>
      <w:r w:rsidR="004541C6" w:rsidRPr="00D45D7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године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и Одлука Председни</w:t>
      </w:r>
      <w:r w:rsidR="00CB1325" w:rsidRPr="00E323B7">
        <w:rPr>
          <w:rFonts w:asciiTheme="minorHAnsi" w:hAnsiTheme="minorHAnsi" w:cs="Arial"/>
          <w:color w:val="auto"/>
          <w:sz w:val="22"/>
          <w:szCs w:val="22"/>
          <w:lang w:val="ru-RU"/>
        </w:rPr>
        <w:t>ка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општине Савски венац бр. ______________ од _________ о додели Уговора о јавној набавци.</w:t>
      </w:r>
    </w:p>
    <w:p w:rsidR="00706AA8" w:rsidRPr="001B265E" w:rsidRDefault="00706AA8" w:rsidP="00706AA8">
      <w:pPr>
        <w:tabs>
          <w:tab w:val="left" w:pos="5256"/>
        </w:tabs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ab/>
      </w:r>
    </w:p>
    <w:p w:rsidR="00CB1325" w:rsidRDefault="00CB1325" w:rsidP="00CB1325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CB1325" w:rsidRDefault="00CB1325" w:rsidP="00CB1325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CB1325" w:rsidRPr="007A7F1A" w:rsidRDefault="00CB1325" w:rsidP="00CB1325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CB1325" w:rsidRPr="007A7F1A" w:rsidRDefault="00CB1325" w:rsidP="00CB1325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CB1325" w:rsidRPr="005C478E" w:rsidRDefault="00CB1325" w:rsidP="00CB1325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52. Закона о јавним набавкама („Сл. Гласник РС“ бр. 91/2019) и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>
        <w:rPr>
          <w:rFonts w:asciiTheme="minorHAnsi" w:hAnsiTheme="minorHAnsi" w:cs="Arial"/>
          <w:sz w:val="22"/>
          <w:szCs w:val="22"/>
          <w:lang w:val="sr-Cyrl-CS"/>
        </w:rPr>
        <w:t>услуга</w:t>
      </w:r>
      <w:r w:rsidRPr="007A7F1A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5C478E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5C478E">
        <w:rPr>
          <w:rFonts w:asciiTheme="minorHAnsi" w:hAnsiTheme="minorHAnsi" w:cs="Arial"/>
          <w:sz w:val="22"/>
          <w:szCs w:val="22"/>
          <w:lang w:val="sr-Latn-CS"/>
        </w:rPr>
        <w:t>2022/</w:t>
      </w:r>
      <w:r>
        <w:rPr>
          <w:rFonts w:asciiTheme="minorHAnsi" w:hAnsiTheme="minorHAnsi" w:cs="Arial"/>
          <w:sz w:val="22"/>
          <w:szCs w:val="22"/>
          <w:lang w:val="sr-Cyrl-CS"/>
        </w:rPr>
        <w:t>2</w:t>
      </w:r>
      <w:r w:rsidRPr="005C478E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5C478E">
        <w:rPr>
          <w:rFonts w:asciiTheme="minorHAnsi" w:hAnsiTheme="minorHAnsi" w:cs="Arial"/>
          <w:sz w:val="22"/>
          <w:szCs w:val="22"/>
          <w:lang w:val="sr-Latn-CS"/>
        </w:rPr>
        <w:t>;</w:t>
      </w:r>
    </w:p>
    <w:p w:rsidR="00CB1325" w:rsidRPr="007A7F1A" w:rsidRDefault="00CB1325" w:rsidP="00CB1325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231D3D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CB1325" w:rsidRDefault="00CB1325" w:rsidP="00CB1325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CB1325" w:rsidRPr="00A87199" w:rsidRDefault="00CB1325" w:rsidP="00CB1325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859CE">
        <w:rPr>
          <w:rFonts w:asciiTheme="minorHAnsi" w:hAnsiTheme="minorHAnsi" w:cs="Arial"/>
          <w:sz w:val="22"/>
          <w:szCs w:val="22"/>
          <w:lang w:val="ru-RU"/>
        </w:rPr>
        <w:t>да је Јавни позив објављен на Порталу службених гласила РС и база прописа;</w:t>
      </w:r>
    </w:p>
    <w:p w:rsidR="00CB1325" w:rsidRPr="007A7F1A" w:rsidRDefault="00CB1325" w:rsidP="00CB1325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</w:t>
      </w:r>
      <w:r>
        <w:rPr>
          <w:rFonts w:asciiTheme="minorHAnsi" w:hAnsiTheme="minorHAnsi" w:cs="Arial"/>
          <w:sz w:val="22"/>
          <w:szCs w:val="22"/>
          <w:lang w:val="ru-RU"/>
        </w:rPr>
        <w:t>су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 у поступку јавне набавке достављен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 _________ понуд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 (попуњава </w:t>
      </w:r>
      <w:r w:rsidRPr="00231D3D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CB1325" w:rsidRPr="007A7F1A" w:rsidRDefault="00CB1325" w:rsidP="00CB1325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CB1325" w:rsidRPr="007A7F1A" w:rsidRDefault="00CB1325" w:rsidP="00CB1325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CB1325" w:rsidRDefault="00CB1325" w:rsidP="00CB1325">
      <w:pPr>
        <w:jc w:val="center"/>
        <w:rPr>
          <w:rFonts w:ascii="Calibri" w:hAnsi="Calibri"/>
          <w:b/>
          <w:i/>
          <w:sz w:val="22"/>
          <w:szCs w:val="22"/>
          <w:lang w:val="ru-RU"/>
        </w:rPr>
      </w:pP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ПРЕДМЕТ УГОВОРА</w:t>
      </w: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1B265E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лан</w:t>
      </w:r>
      <w:r w:rsidRPr="001B265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1.</w:t>
      </w: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Latn-CS"/>
        </w:rPr>
      </w:pP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Уговорне стране су се споразумеле да је предмет овог </w:t>
      </w:r>
      <w:r w:rsidRPr="001B265E">
        <w:rPr>
          <w:rFonts w:asciiTheme="minorHAnsi" w:hAnsiTheme="minorHAnsi" w:cs="Arial"/>
          <w:color w:val="auto"/>
          <w:sz w:val="22"/>
          <w:szCs w:val="22"/>
        </w:rPr>
        <w:t>уговора</w:t>
      </w:r>
      <w:r w:rsidRPr="001B265E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1B265E">
        <w:rPr>
          <w:rFonts w:asciiTheme="minorHAnsi" w:hAnsiTheme="minorHAnsi" w:cs="Arial"/>
          <w:color w:val="auto"/>
          <w:sz w:val="22"/>
          <w:szCs w:val="22"/>
        </w:rPr>
        <w:t>извршавање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услуга Еко патроле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 потребе ГО Савски венац, 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на територији ГО Савски венац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у Београду</w:t>
      </w:r>
      <w:r w:rsidRPr="001B265E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,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свему према захтевима наручиоца из Конкурсне документације и Понуде даваоца услуга бр. _____ од __________ године, која је у складу са Техничком спецификацијом 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услуга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Обрасцем Структура понуђене цене, који су саставни део уговора.</w:t>
      </w:r>
    </w:p>
    <w:p w:rsidR="00706AA8" w:rsidRPr="001B265E" w:rsidRDefault="00706AA8" w:rsidP="00706AA8">
      <w:pPr>
        <w:tabs>
          <w:tab w:val="left" w:pos="1080"/>
        </w:tabs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Уговор се примењује након испуњења услова за престанак важења претходно закљученог уговора за предметн</w:t>
      </w:r>
      <w:r>
        <w:rPr>
          <w:rFonts w:asciiTheme="minorHAnsi" w:eastAsia="TimesNewRomanPSMT" w:hAnsiTheme="minorHAnsi" w:cs="Arial"/>
          <w:color w:val="auto"/>
          <w:sz w:val="22"/>
          <w:szCs w:val="22"/>
        </w:rPr>
        <w:t>e</w:t>
      </w:r>
      <w:r w:rsidRPr="00706AA8">
        <w:rPr>
          <w:rFonts w:asciiTheme="minorHAnsi" w:eastAsia="TimesNewRomanPSMT" w:hAnsiTheme="minorHAnsi" w:cs="Arial"/>
          <w:color w:val="auto"/>
          <w:sz w:val="22"/>
          <w:szCs w:val="22"/>
          <w:lang w:val="sr-Cyrl-CS"/>
        </w:rPr>
        <w:t xml:space="preserve"> услуге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 xml:space="preserve">, о чему ће </w:t>
      </w:r>
      <w:r w:rsidRPr="00625C19">
        <w:rPr>
          <w:rFonts w:asciiTheme="minorHAnsi" w:eastAsia="TimesNewRomanPSMT" w:hAnsiTheme="minorHAnsi" w:cs="Arial"/>
          <w:color w:val="auto"/>
          <w:sz w:val="22"/>
          <w:szCs w:val="22"/>
          <w:lang w:val="sr-Cyrl-CS"/>
        </w:rPr>
        <w:t>Давалац услуга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 xml:space="preserve"> бити обавештен писаним путем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706AA8" w:rsidRPr="001B265E" w:rsidRDefault="00706AA8" w:rsidP="00706AA8">
      <w:pPr>
        <w:spacing w:line="240" w:lineRule="auto"/>
        <w:ind w:left="72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ЦЕНА И НАЧИН ПЛАЋАЊА</w:t>
      </w: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Члан 2.</w:t>
      </w: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bCs/>
          <w:sz w:val="22"/>
          <w:szCs w:val="22"/>
          <w:lang w:val="sr-Cyrl-CS"/>
        </w:rPr>
        <w:t xml:space="preserve">Вредност уговора износи 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________</w:t>
      </w:r>
      <w:r w:rsidR="00CB13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_____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(словима:______________________________</w:t>
      </w:r>
      <w:r w:rsidR="00CB13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______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) динара без ПДВ</w:t>
      </w:r>
      <w:r w:rsidR="00CB13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 (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попуњава </w:t>
      </w:r>
      <w:r w:rsidRPr="001B265E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Наручилац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)</w:t>
      </w:r>
      <w:r w:rsidR="00CB13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 колико износи процењена вредност набавке,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односно </w:t>
      </w:r>
      <w:r w:rsidR="00CB13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динара 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са ПДВ_____________(словима:__________________________________</w:t>
      </w:r>
      <w:r w:rsidR="00CB13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___________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), </w:t>
      </w:r>
    </w:p>
    <w:p w:rsidR="00CB1325" w:rsidRDefault="00CB1325" w:rsidP="00706AA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B265E">
        <w:rPr>
          <w:rFonts w:asciiTheme="minorHAnsi" w:hAnsiTheme="minorHAnsi" w:cs="Arial"/>
          <w:sz w:val="22"/>
          <w:szCs w:val="22"/>
          <w:lang w:val="ru-RU"/>
        </w:rPr>
        <w:t xml:space="preserve">Давалац услуга се обавезује да услуге које су предмет уговора и ближе су описане у </w:t>
      </w:r>
      <w:r w:rsidRPr="001B265E">
        <w:rPr>
          <w:rFonts w:asciiTheme="minorHAnsi" w:hAnsiTheme="minorHAnsi" w:cs="Arial"/>
          <w:sz w:val="22"/>
          <w:szCs w:val="22"/>
          <w:lang w:val="sr-Cyrl-CS"/>
        </w:rPr>
        <w:t>ч</w:t>
      </w:r>
      <w:r w:rsidRPr="001B265E">
        <w:rPr>
          <w:rFonts w:asciiTheme="minorHAnsi" w:hAnsiTheme="minorHAnsi" w:cs="Arial"/>
          <w:sz w:val="22"/>
          <w:szCs w:val="22"/>
          <w:lang w:val="ru-RU"/>
        </w:rPr>
        <w:t>лану 1.</w:t>
      </w:r>
      <w:r w:rsidRPr="001B265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B265E">
        <w:rPr>
          <w:rFonts w:asciiTheme="minorHAnsi" w:hAnsiTheme="minorHAnsi" w:cs="Arial"/>
          <w:sz w:val="22"/>
          <w:szCs w:val="22"/>
          <w:lang w:val="ru-RU"/>
        </w:rPr>
        <w:t xml:space="preserve">Уговора пружа по јединичним ценама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из </w:t>
      </w:r>
      <w:r w:rsidRPr="001B265E">
        <w:rPr>
          <w:rFonts w:asciiTheme="minorHAnsi" w:hAnsiTheme="minorHAnsi" w:cs="Arial"/>
          <w:sz w:val="22"/>
          <w:szCs w:val="22"/>
          <w:lang w:val="ru-RU"/>
        </w:rPr>
        <w:t xml:space="preserve">понуде. </w:t>
      </w:r>
    </w:p>
    <w:p w:rsidR="00706AA8" w:rsidRPr="001B265E" w:rsidRDefault="00706AA8" w:rsidP="00706AA8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706AA8" w:rsidRDefault="00706AA8" w:rsidP="00706AA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lastRenderedPageBreak/>
        <w:t>Давалац услуга се обавезује да се одазове по налогу овлашћеног лица наручиоца у року  од ____ сати (попуњава понуђач)</w:t>
      </w:r>
      <w:r w:rsidR="0018643B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18643B" w:rsidRDefault="00580066" w:rsidP="00580066">
      <w:pPr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3</w:t>
      </w:r>
    </w:p>
    <w:p w:rsidR="00580066" w:rsidRPr="001B265E" w:rsidRDefault="00580066" w:rsidP="00580066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706AA8" w:rsidRPr="001B265E" w:rsidRDefault="00706AA8" w:rsidP="00706AA8">
      <w:pPr>
        <w:pStyle w:val="NoSpacing"/>
        <w:jc w:val="both"/>
        <w:rPr>
          <w:lang w:val="sr-Cyrl-CS"/>
        </w:rPr>
      </w:pPr>
      <w:r w:rsidRPr="001B265E">
        <w:rPr>
          <w:lang w:val="ru-RU"/>
        </w:rPr>
        <w:t xml:space="preserve">Наручилац </w:t>
      </w:r>
      <w:r w:rsidRPr="001B265E">
        <w:rPr>
          <w:lang w:val="sr-Cyrl-CS"/>
        </w:rPr>
        <w:t>се обавезује да обезбеди средства и изврши</w:t>
      </w:r>
      <w:r w:rsidRPr="001B265E">
        <w:rPr>
          <w:lang w:val="ru-RU"/>
        </w:rPr>
        <w:t xml:space="preserve"> плаћања уговор</w:t>
      </w:r>
      <w:r w:rsidRPr="001B265E">
        <w:rPr>
          <w:lang w:val="sr-Cyrl-CS"/>
        </w:rPr>
        <w:t>е</w:t>
      </w:r>
      <w:r w:rsidRPr="001B265E">
        <w:rPr>
          <w:lang w:val="ru-RU"/>
        </w:rPr>
        <w:t>них оба</w:t>
      </w:r>
      <w:r>
        <w:rPr>
          <w:lang w:val="ru-RU"/>
        </w:rPr>
        <w:t>веза које доспевају до 31.12.202</w:t>
      </w:r>
      <w:r w:rsidR="00C46307">
        <w:rPr>
          <w:lang w:val="ru-RU"/>
        </w:rPr>
        <w:t>2</w:t>
      </w:r>
      <w:r w:rsidRPr="001B265E">
        <w:rPr>
          <w:lang w:val="ru-RU"/>
        </w:rPr>
        <w:t>. године</w:t>
      </w:r>
      <w:r w:rsidRPr="001B265E">
        <w:rPr>
          <w:lang w:val="sr-Cyrl-CS"/>
        </w:rPr>
        <w:t>, а све су складу са финансијским планом</w:t>
      </w:r>
      <w:r w:rsidR="00F23D75">
        <w:rPr>
          <w:lang w:val="sr-Cyrl-CS"/>
        </w:rPr>
        <w:t xml:space="preserve"> Наручиоца за 2022</w:t>
      </w:r>
      <w:r w:rsidRPr="001B265E">
        <w:rPr>
          <w:lang w:val="sr-Cyrl-CS"/>
        </w:rPr>
        <w:t xml:space="preserve">. годину.  </w:t>
      </w:r>
    </w:p>
    <w:p w:rsidR="00706AA8" w:rsidRPr="001B265E" w:rsidRDefault="00706AA8" w:rsidP="00706AA8">
      <w:pPr>
        <w:pStyle w:val="NoSpacing"/>
        <w:jc w:val="both"/>
        <w:rPr>
          <w:lang w:val="ru-RU"/>
        </w:rPr>
      </w:pPr>
    </w:p>
    <w:p w:rsidR="00F23D75" w:rsidRPr="00F23D75" w:rsidRDefault="00706AA8" w:rsidP="00F23D75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F23D75">
        <w:rPr>
          <w:rFonts w:asciiTheme="minorHAnsi" w:hAnsiTheme="minorHAnsi"/>
          <w:sz w:val="22"/>
          <w:szCs w:val="22"/>
          <w:lang w:val="ru-RU"/>
        </w:rPr>
        <w:t>Обавезе које доспевају у наредн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им </w:t>
      </w:r>
      <w:r w:rsidRPr="00F23D75">
        <w:rPr>
          <w:rFonts w:asciiTheme="minorHAnsi" w:hAnsiTheme="minorHAnsi"/>
          <w:sz w:val="22"/>
          <w:szCs w:val="22"/>
          <w:lang w:val="ru-RU"/>
        </w:rPr>
        <w:t>буџетск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им </w:t>
      </w:r>
      <w:r w:rsidRPr="00F23D75">
        <w:rPr>
          <w:rFonts w:asciiTheme="minorHAnsi" w:hAnsiTheme="minorHAnsi"/>
          <w:sz w:val="22"/>
          <w:szCs w:val="22"/>
          <w:lang w:val="ru-RU"/>
        </w:rPr>
        <w:t>годин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ама </w:t>
      </w:r>
      <w:r w:rsidRPr="00F23D75">
        <w:rPr>
          <w:rFonts w:asciiTheme="minorHAnsi" w:hAnsiTheme="minorHAnsi"/>
          <w:sz w:val="22"/>
          <w:szCs w:val="22"/>
          <w:lang w:val="ru-RU"/>
        </w:rPr>
        <w:t>биће реализоване највише до износа средстава која ће им за ту намену бити одобрена у 202</w:t>
      </w:r>
      <w:r w:rsidR="00F23D75" w:rsidRPr="00F23D75">
        <w:rPr>
          <w:rFonts w:asciiTheme="minorHAnsi" w:hAnsiTheme="minorHAnsi"/>
          <w:sz w:val="22"/>
          <w:szCs w:val="22"/>
          <w:lang w:val="ru-RU"/>
        </w:rPr>
        <w:t>3</w:t>
      </w:r>
      <w:r w:rsidRPr="00F23D75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 и 202</w:t>
      </w:r>
      <w:r w:rsidR="00F23D75" w:rsidRPr="00F23D75">
        <w:rPr>
          <w:rFonts w:asciiTheme="minorHAnsi" w:hAnsiTheme="minorHAnsi"/>
          <w:sz w:val="22"/>
          <w:szCs w:val="22"/>
          <w:lang w:val="sr-Cyrl-CS"/>
        </w:rPr>
        <w:t>4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. години </w:t>
      </w:r>
      <w:r w:rsidRPr="00F23D75">
        <w:rPr>
          <w:rFonts w:asciiTheme="minorHAnsi" w:hAnsiTheme="minorHAnsi"/>
          <w:sz w:val="22"/>
          <w:szCs w:val="22"/>
          <w:lang w:val="ru-RU"/>
        </w:rPr>
        <w:t>на основу Одлуке о буџету Градске општине Савски венац за 202</w:t>
      </w:r>
      <w:r w:rsidR="00F23D75" w:rsidRPr="00F23D75">
        <w:rPr>
          <w:rFonts w:asciiTheme="minorHAnsi" w:hAnsiTheme="minorHAnsi"/>
          <w:sz w:val="22"/>
          <w:szCs w:val="22"/>
          <w:lang w:val="ru-RU"/>
        </w:rPr>
        <w:t>3</w:t>
      </w:r>
      <w:r w:rsidRPr="00F23D75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F23D75">
        <w:rPr>
          <w:rFonts w:asciiTheme="minorHAnsi" w:hAnsiTheme="minorHAnsi"/>
          <w:sz w:val="22"/>
          <w:szCs w:val="22"/>
          <w:lang w:val="sr-Cyrl-CS"/>
        </w:rPr>
        <w:t>г</w:t>
      </w:r>
      <w:r w:rsidRPr="00F23D75">
        <w:rPr>
          <w:rFonts w:asciiTheme="minorHAnsi" w:hAnsiTheme="minorHAnsi"/>
          <w:sz w:val="22"/>
          <w:szCs w:val="22"/>
          <w:lang w:val="ru-RU"/>
        </w:rPr>
        <w:t>одину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 и 202</w:t>
      </w:r>
      <w:r w:rsidR="00F23D75" w:rsidRPr="00F23D75">
        <w:rPr>
          <w:rFonts w:asciiTheme="minorHAnsi" w:hAnsiTheme="minorHAnsi"/>
          <w:sz w:val="22"/>
          <w:szCs w:val="22"/>
          <w:lang w:val="sr-Cyrl-CS"/>
        </w:rPr>
        <w:t>4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. годину, </w:t>
      </w:r>
      <w:r w:rsidRPr="00F23D75">
        <w:rPr>
          <w:rFonts w:asciiTheme="minorHAnsi" w:hAnsiTheme="minorHAnsi"/>
          <w:sz w:val="22"/>
          <w:szCs w:val="22"/>
          <w:lang w:val="ru-RU"/>
        </w:rPr>
        <w:t xml:space="preserve">а све у складу са Уредбом о критеријумима за утврђивање прихода и расхода и условима и начину прибављања сагласности за закључивање одређених уговора који, због природе расхода, захтевају плаћање у више година </w:t>
      </w:r>
      <w:r w:rsidR="00F23D75" w:rsidRPr="00F23D75">
        <w:rPr>
          <w:rFonts w:asciiTheme="minorHAnsi" w:hAnsiTheme="minorHAnsi" w:cs="Arial"/>
          <w:sz w:val="22"/>
          <w:szCs w:val="22"/>
          <w:lang w:val="ru-RU"/>
        </w:rPr>
        <w:t xml:space="preserve">(„Сл. Гласник РС“, број </w:t>
      </w:r>
      <w:r w:rsidR="0018643B">
        <w:rPr>
          <w:rFonts w:asciiTheme="minorHAnsi" w:hAnsiTheme="minorHAnsi" w:cs="Arial"/>
          <w:sz w:val="22"/>
          <w:szCs w:val="22"/>
          <w:lang w:val="ru-RU"/>
        </w:rPr>
        <w:t>21/2014 и 18/2019</w:t>
      </w:r>
      <w:r w:rsidR="00F23D75" w:rsidRPr="00F23D75">
        <w:rPr>
          <w:rFonts w:asciiTheme="minorHAnsi" w:hAnsiTheme="minorHAnsi" w:cs="Arial"/>
          <w:sz w:val="22"/>
          <w:szCs w:val="22"/>
          <w:lang w:val="ru-RU"/>
        </w:rPr>
        <w:t>)</w:t>
      </w:r>
      <w:r w:rsidR="00F23D75" w:rsidRPr="00F23D75">
        <w:rPr>
          <w:rFonts w:asciiTheme="minorHAnsi" w:hAnsiTheme="minorHAnsi" w:cs="Tahoma"/>
          <w:sz w:val="22"/>
          <w:szCs w:val="22"/>
          <w:lang w:val="sr-Cyrl-CS"/>
        </w:rPr>
        <w:t>.</w:t>
      </w:r>
    </w:p>
    <w:p w:rsidR="00706AA8" w:rsidRPr="001B265E" w:rsidRDefault="00706AA8" w:rsidP="00706AA8">
      <w:pPr>
        <w:pStyle w:val="NoSpacing"/>
        <w:jc w:val="both"/>
        <w:rPr>
          <w:lang w:val="ru-RU"/>
        </w:rPr>
      </w:pPr>
    </w:p>
    <w:p w:rsidR="00706AA8" w:rsidRPr="001B265E" w:rsidRDefault="00706AA8" w:rsidP="00706AA8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Наручилац се обавезује </w:t>
      </w:r>
      <w:r w:rsidR="00F23D7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23D75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да</w:t>
      </w:r>
      <w:r w:rsidR="00F23D7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23D75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Даваоц</w:t>
      </w:r>
      <w:r w:rsidR="00F23D7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="00F23D75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услуга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плаћање вршити </w:t>
      </w:r>
      <w:r w:rsidR="00F23D7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сукцесивно </w:t>
      </w:r>
      <w:r w:rsidR="00F23D75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по сваком појединачном послу који је извршен по н</w:t>
      </w:r>
      <w:r w:rsidR="00F23D7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алогу овлашћеног лица наручиоца, на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основу испостављен</w:t>
      </w:r>
      <w:r w:rsidR="00F23D75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="00F23D75" w:rsidRPr="00F23D75">
        <w:rPr>
          <w:rFonts w:asciiTheme="minorHAnsi" w:hAnsiTheme="minorHAnsi" w:cs="Tahoma"/>
          <w:color w:val="auto"/>
          <w:sz w:val="22"/>
          <w:szCs w:val="22"/>
          <w:lang w:val="ru-RU"/>
        </w:rPr>
        <w:t xml:space="preserve"> </w:t>
      </w:r>
      <w:r w:rsidR="00F23D75">
        <w:rPr>
          <w:rFonts w:asciiTheme="minorHAnsi" w:hAnsiTheme="minorHAnsi" w:cs="Tahoma"/>
          <w:color w:val="auto"/>
          <w:sz w:val="22"/>
          <w:szCs w:val="22"/>
          <w:lang w:val="ru-RU"/>
        </w:rPr>
        <w:t xml:space="preserve">регистроване </w:t>
      </w:r>
      <w:r w:rsidR="000808CF">
        <w:rPr>
          <w:rFonts w:asciiTheme="minorHAnsi" w:hAnsiTheme="minorHAnsi" w:cs="Tahoma"/>
          <w:color w:val="auto"/>
          <w:sz w:val="22"/>
          <w:szCs w:val="22"/>
          <w:lang w:val="ru-RU"/>
        </w:rPr>
        <w:t xml:space="preserve"> </w:t>
      </w:r>
      <w:r w:rsidR="00F23D75">
        <w:rPr>
          <w:rFonts w:asciiTheme="minorHAnsi" w:hAnsiTheme="minorHAnsi" w:cs="Tahoma"/>
          <w:color w:val="auto"/>
          <w:sz w:val="22"/>
          <w:szCs w:val="22"/>
          <w:lang w:val="ru-RU"/>
        </w:rPr>
        <w:t xml:space="preserve">електронске </w:t>
      </w:r>
      <w:r w:rsidR="000808CF">
        <w:rPr>
          <w:rFonts w:asciiTheme="minorHAnsi" w:hAnsiTheme="minorHAnsi" w:cs="Tahoma"/>
          <w:color w:val="auto"/>
          <w:sz w:val="22"/>
          <w:szCs w:val="22"/>
          <w:lang w:val="ru-RU"/>
        </w:rPr>
        <w:t xml:space="preserve"> </w:t>
      </w:r>
      <w:r w:rsidR="00F23D75">
        <w:rPr>
          <w:rFonts w:asciiTheme="minorHAnsi" w:hAnsiTheme="minorHAnsi" w:cs="Tahoma"/>
          <w:color w:val="auto"/>
          <w:sz w:val="22"/>
          <w:szCs w:val="22"/>
          <w:lang w:val="ru-RU"/>
        </w:rPr>
        <w:t>факту</w:t>
      </w:r>
      <w:r w:rsidR="00F23D75" w:rsidRPr="00D30979">
        <w:rPr>
          <w:rFonts w:asciiTheme="minorHAnsi" w:hAnsiTheme="minorHAnsi" w:cs="Tahoma"/>
          <w:color w:val="auto"/>
          <w:sz w:val="22"/>
          <w:szCs w:val="22"/>
          <w:lang w:val="ru-RU"/>
        </w:rPr>
        <w:t>р</w:t>
      </w:r>
      <w:r w:rsidR="00F23D75">
        <w:rPr>
          <w:rFonts w:asciiTheme="minorHAnsi" w:hAnsiTheme="minorHAnsi" w:cs="Tahoma"/>
          <w:color w:val="auto"/>
          <w:sz w:val="22"/>
          <w:szCs w:val="22"/>
          <w:lang w:val="ru-RU"/>
        </w:rPr>
        <w:t xml:space="preserve">е </w:t>
      </w:r>
      <w:r w:rsidR="00F23D75">
        <w:rPr>
          <w:rFonts w:asciiTheme="minorHAnsi" w:hAnsiTheme="minorHAnsi" w:cs="Tahoma"/>
          <w:sz w:val="22"/>
          <w:szCs w:val="22"/>
          <w:lang w:val="sr-Cyrl-CS"/>
        </w:rPr>
        <w:t>у складу са Законом о електронском фактурисању (Сл.гласник РС број 44/2021 И 129/2021),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706AA8" w:rsidRPr="001B265E" w:rsidRDefault="00F23D75" w:rsidP="00706AA8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Исправана </w:t>
      </w:r>
      <w:r w:rsidRPr="000808CF">
        <w:rPr>
          <w:rFonts w:asciiTheme="minorHAnsi" w:hAnsiTheme="minorHAnsi" w:cs="Arial"/>
          <w:color w:val="auto"/>
          <w:sz w:val="22"/>
          <w:szCs w:val="22"/>
          <w:lang w:val="sr-Cyrl-CS"/>
        </w:rPr>
        <w:t>регистрована  електронска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фактура </w:t>
      </w:r>
      <w:r w:rsidR="00706AA8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мора садржати позив на број овог уговора</w:t>
      </w:r>
      <w:r w:rsidR="00706AA8"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706AA8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Обавезан пратећи документ уз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фактуру </w:t>
      </w:r>
      <w:r w:rsidR="00706AA8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је </w:t>
      </w:r>
      <w:r w:rsidR="00706AA8" w:rsidRPr="001B265E">
        <w:rPr>
          <w:rFonts w:asciiTheme="minorHAnsi" w:hAnsiTheme="minorHAnsi" w:cs="Arial"/>
          <w:color w:val="auto"/>
          <w:sz w:val="22"/>
          <w:szCs w:val="22"/>
          <w:shd w:val="clear" w:color="auto" w:fill="FFFFFF" w:themeFill="background1"/>
          <w:lang w:val="sr-Cyrl-CS"/>
        </w:rPr>
        <w:t xml:space="preserve">Записник </w:t>
      </w:r>
      <w:r w:rsidR="00706AA8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о извршеној услузи, који мора бити потписан од стране  Даваоца услуга  и овлашћеног лица Наручиоца.</w:t>
      </w:r>
    </w:p>
    <w:p w:rsidR="00706AA8" w:rsidRPr="00514E86" w:rsidRDefault="00706AA8" w:rsidP="00706AA8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Рок за плаћање </w:t>
      </w:r>
      <w:r w:rsidR="000808C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регистроване фактуре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, са пратећим документом је 45 дана од дана достављања, што је у складу са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рок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овима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прописаним Законом о роковима измирења новчаних обавеза у комерцијалним трансакцијама </w:t>
      </w:r>
      <w:r w:rsidR="00F600BC">
        <w:rPr>
          <w:rFonts w:asciiTheme="minorHAnsi" w:hAnsiTheme="minorHAnsi" w:cs="Arial"/>
          <w:color w:val="auto"/>
          <w:sz w:val="22"/>
          <w:szCs w:val="22"/>
          <w:lang w:val="ru-RU"/>
        </w:rPr>
        <w:t>(„Сл. Гласник РС“ број 119/2012,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68/2015</w:t>
      </w:r>
      <w:r w:rsidR="00F600BC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 </w:t>
      </w:r>
      <w:r w:rsidR="00F600BC" w:rsidRP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 xml:space="preserve">113/2017, 91/2019, 44/2021 </w:t>
      </w:r>
      <w:r w:rsidR="00F600BC" w:rsidRPr="00514E86">
        <w:rPr>
          <w:rFonts w:asciiTheme="minorHAnsi" w:hAnsiTheme="minorHAnsi" w:cs="Arial"/>
          <w:iCs/>
          <w:caps/>
          <w:color w:val="auto"/>
          <w:sz w:val="22"/>
          <w:szCs w:val="22"/>
        </w:rPr>
        <w:t>i</w:t>
      </w:r>
      <w:r w:rsidR="00F600BC" w:rsidRP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 xml:space="preserve"> 44/2021 </w:t>
      </w:r>
      <w:r w:rsid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>–</w:t>
      </w:r>
      <w:r w:rsidR="00F600BC" w:rsidRP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 xml:space="preserve"> </w:t>
      </w:r>
      <w:r w:rsidR="00514E86" w:rsidRPr="00E323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др</w:t>
      </w:r>
      <w:r w:rsidR="00514E86" w:rsidRPr="00E323B7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>.</w:t>
      </w:r>
      <w:r w:rsidR="00514E86" w:rsidRPr="00E323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закон,129/2021 и 130/2021 др</w:t>
      </w:r>
      <w:r w:rsidR="00514E86" w:rsidRPr="00E323B7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>.</w:t>
      </w:r>
      <w:r w:rsidR="00514E86" w:rsidRPr="00E323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закон</w:t>
      </w:r>
      <w:r w:rsidR="00F600BC" w:rsidRP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>)</w:t>
      </w:r>
      <w:r w:rsidRPr="00514E86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514E8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706AA8" w:rsidRPr="001B265E" w:rsidRDefault="00706AA8" w:rsidP="00706AA8">
      <w:pPr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Јединичне цене су фиксне у периоду трајања уговора.</w:t>
      </w:r>
    </w:p>
    <w:p w:rsidR="00706AA8" w:rsidRPr="001B265E" w:rsidRDefault="00706AA8" w:rsidP="00706AA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06AA8" w:rsidRPr="001B265E" w:rsidRDefault="00706AA8" w:rsidP="00706AA8">
      <w:pPr>
        <w:jc w:val="center"/>
        <w:rPr>
          <w:rFonts w:asciiTheme="minorHAnsi" w:hAnsiTheme="minorHAnsi" w:cs="Arial"/>
          <w:b/>
          <w:bCs/>
          <w:strike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ОБАВЕЗЕ ДАВАОЦА УСЛУГЕ</w:t>
      </w:r>
    </w:p>
    <w:p w:rsidR="00706AA8" w:rsidRPr="001B265E" w:rsidRDefault="00706AA8" w:rsidP="00706AA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4.</w:t>
      </w:r>
    </w:p>
    <w:p w:rsidR="00706AA8" w:rsidRPr="001B265E" w:rsidRDefault="00706AA8" w:rsidP="00706AA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06AA8" w:rsidRPr="001B265E" w:rsidRDefault="00706AA8" w:rsidP="00706AA8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услуге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се обавезује да 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уговорене послове изврши савесно, стручно и квалитетно и у свему према важећим прописима, стандардима и нормама: </w:t>
      </w:r>
    </w:p>
    <w:p w:rsidR="00706AA8" w:rsidRPr="001B265E" w:rsidRDefault="00706AA8" w:rsidP="00706AA8">
      <w:pPr>
        <w:tabs>
          <w:tab w:val="left" w:pos="284"/>
        </w:tabs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706AA8" w:rsidRPr="001B265E" w:rsidRDefault="00706AA8" w:rsidP="00706AA8">
      <w:pPr>
        <w:pStyle w:val="ListParagraph"/>
        <w:numPr>
          <w:ilvl w:val="0"/>
          <w:numId w:val="4"/>
        </w:numPr>
        <w:tabs>
          <w:tab w:val="left" w:pos="284"/>
        </w:tabs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придржава се уговорених обавеза и динамике, а у случају њиховог непоштовања сноси трошкове које су и тиме проузроковани Наручиоцу,  </w:t>
      </w:r>
    </w:p>
    <w:p w:rsidR="00706AA8" w:rsidRPr="001B265E" w:rsidRDefault="00706AA8" w:rsidP="00706AA8">
      <w:pPr>
        <w:pStyle w:val="ListParagraph"/>
        <w:numPr>
          <w:ilvl w:val="0"/>
          <w:numId w:val="4"/>
        </w:numPr>
        <w:tabs>
          <w:tab w:val="left" w:pos="284"/>
        </w:tabs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сачињава и припрема списак локација са овлашћеним лицем наручиоца на којима ће се вршити услуге,</w:t>
      </w:r>
    </w:p>
    <w:p w:rsidR="00706AA8" w:rsidRPr="001B265E" w:rsidRDefault="00706AA8" w:rsidP="00706AA8">
      <w:pPr>
        <w:pStyle w:val="ListParagraph"/>
        <w:numPr>
          <w:ilvl w:val="0"/>
          <w:numId w:val="4"/>
        </w:numPr>
        <w:tabs>
          <w:tab w:val="left" w:pos="284"/>
        </w:tabs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прати  и  извршава благовремено задате налоге,</w:t>
      </w:r>
    </w:p>
    <w:p w:rsidR="00706AA8" w:rsidRPr="001B265E" w:rsidRDefault="00706AA8" w:rsidP="00706AA8">
      <w:pPr>
        <w:pStyle w:val="ListParagraph"/>
        <w:numPr>
          <w:ilvl w:val="0"/>
          <w:numId w:val="4"/>
        </w:numPr>
        <w:tabs>
          <w:tab w:val="left" w:pos="284"/>
        </w:tabs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врши и друге послове по налогу Наручица, а у складу са техничком спецификацијом.</w:t>
      </w:r>
    </w:p>
    <w:p w:rsidR="00706AA8" w:rsidRPr="001B265E" w:rsidRDefault="00706AA8" w:rsidP="00706AA8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706AA8" w:rsidRPr="001B265E" w:rsidRDefault="00706AA8" w:rsidP="00706AA8">
      <w:pPr>
        <w:tabs>
          <w:tab w:val="left" w:pos="810"/>
        </w:tabs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ПРАЋЕЊЕ УГОВОРА</w:t>
      </w:r>
    </w:p>
    <w:p w:rsidR="00706AA8" w:rsidRPr="001B265E" w:rsidRDefault="00706AA8" w:rsidP="00706AA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5.</w:t>
      </w:r>
    </w:p>
    <w:p w:rsidR="00706AA8" w:rsidRPr="001B265E" w:rsidRDefault="00706AA8" w:rsidP="00706AA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/>
          <w:sz w:val="22"/>
          <w:szCs w:val="22"/>
          <w:lang w:val="sr-Cyrl-CS"/>
        </w:rPr>
        <w:t>Наручилац посебним Решењем одређује овлашћено лице које прати извршење обавеза</w:t>
      </w:r>
      <w:r w:rsidRPr="001B265E">
        <w:rPr>
          <w:rFonts w:asciiTheme="minorHAnsi" w:hAnsiTheme="minorHAnsi"/>
          <w:color w:val="E36C0A" w:themeColor="accent6" w:themeShade="BF"/>
          <w:sz w:val="22"/>
          <w:szCs w:val="22"/>
          <w:lang w:val="sr-Cyrl-CS"/>
        </w:rPr>
        <w:t xml:space="preserve"> </w:t>
      </w: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>у складу са уговором, које  контролише  да ли давалац услуга :</w:t>
      </w:r>
    </w:p>
    <w:p w:rsidR="00706AA8" w:rsidRPr="001B265E" w:rsidRDefault="00706AA8" w:rsidP="00706AA8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преузима</w:t>
      </w: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 xml:space="preserve"> и поступа по св</w:t>
      </w: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>им</w:t>
      </w: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 xml:space="preserve"> налозима  </w:t>
      </w: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>овлашћеног лица На</w:t>
      </w: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 xml:space="preserve">ручиоца;  </w:t>
      </w:r>
    </w:p>
    <w:p w:rsidR="00706AA8" w:rsidRPr="001B265E" w:rsidRDefault="00706AA8" w:rsidP="00706AA8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извештава</w:t>
      </w: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 xml:space="preserve"> овлашћено лице</w:t>
      </w: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 xml:space="preserve"> Наручиоца о свим значајним догађајима у току   извршења услуга</w:t>
      </w: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>;</w:t>
      </w: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</w:p>
    <w:p w:rsidR="00706AA8" w:rsidRPr="001B265E" w:rsidRDefault="00706AA8" w:rsidP="00706AA8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lastRenderedPageBreak/>
        <w:t xml:space="preserve">реализује израду извештаја са предмером и предрачуном извршене услуге које предаје </w:t>
      </w: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 xml:space="preserve">овлашћеном лицу наручиоца </w:t>
      </w: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на контролу</w:t>
      </w: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 </w:t>
      </w: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потпис</w:t>
      </w:r>
      <w:r w:rsidRPr="001B265E">
        <w:rPr>
          <w:rFonts w:asciiTheme="minorHAnsi" w:hAnsiTheme="minorHAnsi"/>
          <w:b/>
          <w:color w:val="auto"/>
          <w:sz w:val="22"/>
          <w:szCs w:val="22"/>
          <w:lang w:val="sr-Cyrl-CS"/>
        </w:rPr>
        <w:t>;</w:t>
      </w:r>
    </w:p>
    <w:p w:rsidR="00706AA8" w:rsidRPr="001B265E" w:rsidRDefault="00706AA8" w:rsidP="00706AA8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/>
          <w:b/>
          <w:strike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>Поступа по примедбама овлашћеног лица</w:t>
      </w: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 xml:space="preserve"> Наручиоца</w:t>
      </w: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</w:t>
      </w: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 xml:space="preserve"> врши све остале послове према техничкој спецификацији и условима из конкурсне документације Наручиоца сагласно понуди </w:t>
      </w: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услуга</w:t>
      </w: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;</w:t>
      </w:r>
    </w:p>
    <w:p w:rsidR="00706AA8" w:rsidRPr="001B265E" w:rsidRDefault="00706AA8" w:rsidP="00706AA8">
      <w:pPr>
        <w:pStyle w:val="ListParagraph"/>
        <w:spacing w:line="240" w:lineRule="auto"/>
        <w:ind w:left="771"/>
        <w:jc w:val="both"/>
        <w:rPr>
          <w:rFonts w:asciiTheme="minorHAnsi" w:hAnsiTheme="minorHAnsi"/>
          <w:b/>
          <w:strike/>
          <w:color w:val="auto"/>
          <w:sz w:val="22"/>
          <w:szCs w:val="22"/>
          <w:lang w:val="sr-Cyrl-CS"/>
        </w:rPr>
      </w:pPr>
    </w:p>
    <w:p w:rsidR="00706AA8" w:rsidRPr="001B265E" w:rsidRDefault="00706AA8" w:rsidP="00706AA8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b/>
          <w:color w:val="auto"/>
          <w:sz w:val="22"/>
          <w:szCs w:val="22"/>
          <w:lang w:val="ru-RU"/>
        </w:rPr>
        <w:t>СРЕДСТВО ОБЕЗБЕЂЕЊА</w:t>
      </w:r>
    </w:p>
    <w:p w:rsidR="00706AA8" w:rsidRPr="001B265E" w:rsidRDefault="00706AA8" w:rsidP="00706AA8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Члан 6.</w:t>
      </w:r>
    </w:p>
    <w:p w:rsidR="00706AA8" w:rsidRDefault="00706AA8" w:rsidP="00706AA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једну 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:rsidR="000808CF" w:rsidRPr="001B265E" w:rsidRDefault="000808CF" w:rsidP="00706AA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06AA8" w:rsidRPr="001B265E" w:rsidRDefault="00706AA8" w:rsidP="00706AA8">
      <w:pPr>
        <w:pStyle w:val="BodyText2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радова;</w:t>
      </w: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ће уновчити дату меницу уколико </w:t>
      </w:r>
      <w:r w:rsidR="00C51ADA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</w:t>
      </w:r>
      <w:r w:rsidR="00C51ADA"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C51AD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 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не буде изврш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ио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враћено,</w:t>
      </w:r>
      <w:r w:rsidR="00C51ADA" w:rsidRPr="00C51AD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C51ADA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Дава</w:t>
      </w:r>
      <w:r w:rsidR="00C51ADA">
        <w:rPr>
          <w:rFonts w:asciiTheme="minorHAnsi" w:hAnsiTheme="minorHAnsi" w:cs="Arial"/>
          <w:color w:val="auto"/>
          <w:sz w:val="22"/>
          <w:szCs w:val="22"/>
          <w:lang w:val="sr-Cyrl-CS"/>
        </w:rPr>
        <w:t>оцу</w:t>
      </w:r>
      <w:r w:rsidR="00C51ADA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услуга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на његов захтев.</w:t>
      </w: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706AA8" w:rsidRPr="001B265E" w:rsidRDefault="00706AA8" w:rsidP="00706AA8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706AA8" w:rsidRPr="001B265E" w:rsidRDefault="00706AA8" w:rsidP="00706AA8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b/>
          <w:color w:val="auto"/>
          <w:sz w:val="22"/>
          <w:szCs w:val="22"/>
          <w:lang w:val="ru-RU"/>
        </w:rPr>
        <w:t>УГОВОРНА КАЗНА</w:t>
      </w:r>
    </w:p>
    <w:p w:rsidR="00706AA8" w:rsidRPr="001B265E" w:rsidRDefault="00706AA8" w:rsidP="00706AA8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b/>
          <w:color w:val="auto"/>
          <w:sz w:val="22"/>
          <w:szCs w:val="22"/>
          <w:lang w:val="ru-RU"/>
        </w:rPr>
        <w:t>Члан 7.</w:t>
      </w: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Уколико Давалац услуга не изврши услугу или је изврши делимично, обавезан је да плати Наручиоцу уговорну казну у висини од 10% уговорене вредности без ПДВ-а конкретне услуге. Право Наручиоца на наплату уговорне казне не утиче на право Наручиоца да захтева накнаду штете.</w:t>
      </w:r>
    </w:p>
    <w:p w:rsidR="00C51ADA" w:rsidRDefault="00C51ADA" w:rsidP="00706AA8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706AA8" w:rsidRPr="001B265E" w:rsidRDefault="00706AA8" w:rsidP="00706AA8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b/>
          <w:color w:val="auto"/>
          <w:sz w:val="22"/>
          <w:szCs w:val="22"/>
          <w:lang w:val="ru-RU"/>
        </w:rPr>
        <w:t>МЕРЕ ЗАШТИТЕ НА РАДУ</w:t>
      </w:r>
    </w:p>
    <w:p w:rsidR="00706AA8" w:rsidRPr="001B265E" w:rsidRDefault="00706AA8" w:rsidP="00706AA8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b/>
          <w:color w:val="auto"/>
          <w:sz w:val="22"/>
          <w:szCs w:val="22"/>
          <w:lang w:val="ru-RU"/>
        </w:rPr>
        <w:t>Члан 8.</w:t>
      </w:r>
    </w:p>
    <w:p w:rsidR="00706AA8" w:rsidRPr="001B265E" w:rsidRDefault="00706AA8" w:rsidP="00706AA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Давалац услуга је сагласан и у потпуности прихвата одговорност за предузимање мера заштите на раду о свом трошку  и с тим у вези прихвата као уговорну обавезу:</w:t>
      </w:r>
    </w:p>
    <w:p w:rsidR="00706AA8" w:rsidRPr="001B265E" w:rsidRDefault="00706AA8" w:rsidP="00706AA8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да о свом трошку предузме мере техничке заштите за ову врсту посла, у свему према  одредбама Закона о безбедности и здрављу на раду.</w:t>
      </w:r>
    </w:p>
    <w:p w:rsidR="00706AA8" w:rsidRPr="001B265E" w:rsidRDefault="00706AA8" w:rsidP="00706AA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06AA8" w:rsidRPr="001B265E" w:rsidRDefault="00706AA8" w:rsidP="00706AA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ПЕРИОД ВАЖЕЊА УГОВОРА </w:t>
      </w:r>
    </w:p>
    <w:p w:rsidR="00706AA8" w:rsidRPr="001B265E" w:rsidRDefault="00706AA8" w:rsidP="00706AA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9.</w:t>
      </w:r>
    </w:p>
    <w:p w:rsidR="00706AA8" w:rsidRPr="001B265E" w:rsidRDefault="00706AA8" w:rsidP="00706AA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06AA8" w:rsidRPr="001B265E" w:rsidRDefault="00706AA8" w:rsidP="00706AA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се закључује на период</w:t>
      </w:r>
      <w:r w:rsidR="00C51AD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C51ADA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до 24 месеца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престаје да важи истеком рока на који је закључен.</w:t>
      </w:r>
    </w:p>
    <w:p w:rsidR="00706AA8" w:rsidRPr="00510F8A" w:rsidRDefault="00706AA8" w:rsidP="00706AA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510F8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 може престати </w:t>
      </w:r>
      <w:r w:rsidR="00C51ADA" w:rsidRPr="00510F8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 </w:t>
      </w:r>
      <w:r w:rsidRPr="00510F8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пре </w:t>
      </w:r>
      <w:r w:rsidR="00C51ADA" w:rsidRPr="00510F8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510F8A">
        <w:rPr>
          <w:rFonts w:asciiTheme="minorHAnsi" w:hAnsiTheme="minorHAnsi" w:cs="Arial"/>
          <w:color w:val="auto"/>
          <w:sz w:val="22"/>
          <w:szCs w:val="22"/>
          <w:lang w:val="sr-Cyrl-CS"/>
        </w:rPr>
        <w:t>у случају утрошка средстава предвиђених за реализацију овог уговора.</w:t>
      </w:r>
    </w:p>
    <w:p w:rsidR="00C51ADA" w:rsidRDefault="00C51ADA" w:rsidP="00706AA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06AA8" w:rsidRPr="001B265E" w:rsidRDefault="00706AA8" w:rsidP="00706AA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РАСКИД УГОВОРА</w:t>
      </w:r>
    </w:p>
    <w:p w:rsidR="00706AA8" w:rsidRPr="001B265E" w:rsidRDefault="00706AA8" w:rsidP="00706AA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10.</w:t>
      </w:r>
    </w:p>
    <w:p w:rsidR="00706AA8" w:rsidRPr="001B265E" w:rsidRDefault="00706AA8" w:rsidP="00706AA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706AA8" w:rsidRPr="001B265E" w:rsidRDefault="00706AA8" w:rsidP="00706AA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стране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су 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сагласне да Уговор може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престати и пре рока из члана 9 овог уговора 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једностраном изјавом воље, вансудским путем, упућене у писаној форми другој уговорној страни.</w:t>
      </w:r>
    </w:p>
    <w:p w:rsidR="00706AA8" w:rsidRPr="001B265E" w:rsidRDefault="00706AA8" w:rsidP="00706AA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Наручилац има право на једнострани раскид уговора у случајевима када  </w:t>
      </w: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Давалац услуга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706AA8" w:rsidRPr="001B265E" w:rsidRDefault="00706AA8" w:rsidP="00706AA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својом кривицом не поштује динамику рада задату у налогу Наручиоца или уколико врши услуге које не задовољавају по квалитету  из Понуде;</w:t>
      </w:r>
    </w:p>
    <w:p w:rsidR="00706AA8" w:rsidRPr="001B265E" w:rsidRDefault="00706AA8" w:rsidP="00706AA8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1B265E">
        <w:rPr>
          <w:rFonts w:asciiTheme="minorHAnsi" w:hAnsiTheme="minorHAnsi"/>
          <w:sz w:val="22"/>
          <w:szCs w:val="22"/>
          <w:lang w:val="sr-Cyrl-CS"/>
        </w:rPr>
        <w:t>2 пута узастопно одговори наручиоцу да није у могућности да изврши предмет набавке;</w:t>
      </w:r>
    </w:p>
    <w:p w:rsidR="00706AA8" w:rsidRPr="001B265E" w:rsidRDefault="00706AA8" w:rsidP="00706AA8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1B265E">
        <w:rPr>
          <w:rFonts w:asciiTheme="minorHAnsi" w:hAnsiTheme="minorHAnsi"/>
          <w:sz w:val="22"/>
          <w:szCs w:val="22"/>
          <w:lang w:val="sr-Cyrl-CS"/>
        </w:rPr>
        <w:t xml:space="preserve">не достави средство обезбеђења за добро извршење посла одмах по закључењу Уговора; </w:t>
      </w:r>
    </w:p>
    <w:p w:rsidR="00706AA8" w:rsidRPr="001B265E" w:rsidRDefault="00706AA8" w:rsidP="00706AA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>услед злоупотребе или преварног поступања;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706AA8" w:rsidRDefault="00706AA8" w:rsidP="00706AA8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у случају недостатка средстава за   реализацију уговора.</w:t>
      </w:r>
      <w:r w:rsidRPr="001B265E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 </w:t>
      </w:r>
    </w:p>
    <w:p w:rsidR="00C51ADA" w:rsidRPr="001B265E" w:rsidRDefault="00C51ADA" w:rsidP="00C51ADA">
      <w:pPr>
        <w:pStyle w:val="ListParagraph"/>
        <w:spacing w:line="240" w:lineRule="auto"/>
        <w:contextualSpacing w:val="0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једностраног раскида Уговор се сматра раскинутим истеком рока од  8 (осам)  дана од  дана пријема писменог обавештења о раскиду.</w:t>
      </w: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706AA8" w:rsidRPr="001B265E" w:rsidRDefault="00706AA8" w:rsidP="00706AA8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УГОВОРА</w:t>
      </w:r>
    </w:p>
    <w:p w:rsidR="00706AA8" w:rsidRPr="001B265E" w:rsidRDefault="00706AA8" w:rsidP="00706AA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11.</w:t>
      </w:r>
    </w:p>
    <w:p w:rsidR="00C51ADA" w:rsidRPr="00E00A2C" w:rsidRDefault="00C51ADA" w:rsidP="00C51ADA">
      <w:pPr>
        <w:spacing w:before="24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E00A2C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 xml:space="preserve">Уговорне стране су сагласне да се евентуалне измене и допуне </w:t>
      </w:r>
      <w:r w:rsidR="005F406C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уговора</w:t>
      </w:r>
      <w:r w:rsidRPr="00F24293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</w:t>
      </w:r>
      <w:r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.</w:t>
      </w:r>
      <w:r w:rsidRPr="00F24293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154 – 162</w:t>
      </w:r>
      <w:r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ЗЈН (</w:t>
      </w:r>
      <w:r w:rsidRPr="00F24293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„Службени гласник РС“ 91/2019), уколико се не мења природа </w:t>
      </w:r>
      <w:r w:rsidR="00D862BF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уговора</w:t>
      </w:r>
      <w:r w:rsidRPr="00F24293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у односу на првобитно закључен </w:t>
      </w:r>
      <w:r w:rsidR="00D862BF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</w:t>
      </w:r>
      <w:r w:rsidRPr="00F24293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.</w:t>
      </w:r>
    </w:p>
    <w:p w:rsidR="00C51ADA" w:rsidRDefault="00C51ADA" w:rsidP="00C51ADA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ЗАВРШНЕ ОДРЕДБЕ</w:t>
      </w: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12.</w:t>
      </w: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13.</w:t>
      </w: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14.</w:t>
      </w: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706AA8" w:rsidRPr="001B265E" w:rsidRDefault="00706AA8" w:rsidP="00706AA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p w:rsidR="00706AA8" w:rsidRPr="001B265E" w:rsidRDefault="00706AA8" w:rsidP="00706AA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0D7FE4" w:rsidRPr="00E323B7" w:rsidRDefault="000D7FE4">
      <w:pPr>
        <w:rPr>
          <w:lang w:val="sr-Cyrl-CS"/>
        </w:rPr>
      </w:pPr>
    </w:p>
    <w:sectPr w:rsidR="000D7FE4" w:rsidRPr="00E323B7" w:rsidSect="00C51ADA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F021D"/>
    <w:multiLevelType w:val="hybridMultilevel"/>
    <w:tmpl w:val="2750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C1ED1"/>
    <w:multiLevelType w:val="hybridMultilevel"/>
    <w:tmpl w:val="DCCC41C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359552F8"/>
    <w:multiLevelType w:val="hybridMultilevel"/>
    <w:tmpl w:val="051C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04937"/>
    <w:multiLevelType w:val="hybridMultilevel"/>
    <w:tmpl w:val="080027E4"/>
    <w:lvl w:ilvl="0" w:tplc="6B4490B8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873A3"/>
    <w:multiLevelType w:val="hybridMultilevel"/>
    <w:tmpl w:val="358C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B465F"/>
    <w:multiLevelType w:val="hybridMultilevel"/>
    <w:tmpl w:val="290E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06AA8"/>
    <w:rsid w:val="00053A86"/>
    <w:rsid w:val="00066E44"/>
    <w:rsid w:val="000808CF"/>
    <w:rsid w:val="000D7FE4"/>
    <w:rsid w:val="00167819"/>
    <w:rsid w:val="0018643B"/>
    <w:rsid w:val="001F6B43"/>
    <w:rsid w:val="0023276A"/>
    <w:rsid w:val="002A1BB4"/>
    <w:rsid w:val="002A4693"/>
    <w:rsid w:val="002D063D"/>
    <w:rsid w:val="003F3DAD"/>
    <w:rsid w:val="004541C6"/>
    <w:rsid w:val="004C3458"/>
    <w:rsid w:val="004D0B56"/>
    <w:rsid w:val="00510F8A"/>
    <w:rsid w:val="00514E86"/>
    <w:rsid w:val="00580066"/>
    <w:rsid w:val="005F406C"/>
    <w:rsid w:val="006E24F4"/>
    <w:rsid w:val="00706AA8"/>
    <w:rsid w:val="00912156"/>
    <w:rsid w:val="00A27A46"/>
    <w:rsid w:val="00B84743"/>
    <w:rsid w:val="00C46307"/>
    <w:rsid w:val="00C51ADA"/>
    <w:rsid w:val="00CB1325"/>
    <w:rsid w:val="00D862BF"/>
    <w:rsid w:val="00E05272"/>
    <w:rsid w:val="00E323B7"/>
    <w:rsid w:val="00EC147C"/>
    <w:rsid w:val="00EF2437"/>
    <w:rsid w:val="00F0287B"/>
    <w:rsid w:val="00F13544"/>
    <w:rsid w:val="00F23D75"/>
    <w:rsid w:val="00F367A9"/>
    <w:rsid w:val="00F600BC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A8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706A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6AA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706AA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706AA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541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541C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lazarevicr</dc:creator>
  <cp:keywords/>
  <dc:description/>
  <cp:lastModifiedBy>cvetkovici</cp:lastModifiedBy>
  <cp:revision>13</cp:revision>
  <cp:lastPrinted>2022-06-23T09:15:00Z</cp:lastPrinted>
  <dcterms:created xsi:type="dcterms:W3CDTF">2022-06-21T06:36:00Z</dcterms:created>
  <dcterms:modified xsi:type="dcterms:W3CDTF">2022-07-08T08:19:00Z</dcterms:modified>
</cp:coreProperties>
</file>