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71" w:rsidRPr="00AF2966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7360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744991" w:rsidRDefault="00744991" w:rsidP="00171371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71371" w:rsidRPr="00171F8E" w:rsidRDefault="00171371" w:rsidP="00171371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</w:rPr>
      </w:pPr>
      <w:r w:rsidRPr="00744991">
        <w:rPr>
          <w:rFonts w:asciiTheme="minorHAnsi" w:hAnsiTheme="minorHAnsi"/>
          <w:b/>
          <w:sz w:val="22"/>
          <w:szCs w:val="22"/>
          <w:lang w:val="ru-RU"/>
        </w:rPr>
        <w:t>Набавка горива за потребе возног парка Г</w:t>
      </w:r>
      <w:r w:rsidR="00744991">
        <w:rPr>
          <w:rFonts w:asciiTheme="minorHAnsi" w:hAnsiTheme="minorHAnsi"/>
          <w:b/>
          <w:sz w:val="22"/>
          <w:szCs w:val="22"/>
        </w:rPr>
        <w:t>O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>2</w:t>
      </w:r>
      <w:r w:rsidR="00744991">
        <w:rPr>
          <w:rFonts w:asciiTheme="minorHAnsi" w:hAnsiTheme="minorHAnsi"/>
          <w:b/>
          <w:sz w:val="22"/>
          <w:szCs w:val="22"/>
        </w:rPr>
        <w:t>3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171F8E">
        <w:rPr>
          <w:rFonts w:asciiTheme="minorHAnsi" w:hAnsiTheme="minorHAnsi"/>
          <w:b/>
          <w:sz w:val="22"/>
          <w:szCs w:val="22"/>
        </w:rPr>
        <w:t>6</w:t>
      </w:r>
    </w:p>
    <w:p w:rsidR="00171371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74"/>
        <w:gridCol w:w="992"/>
        <w:gridCol w:w="1418"/>
        <w:gridCol w:w="1134"/>
        <w:gridCol w:w="1417"/>
        <w:gridCol w:w="1134"/>
        <w:gridCol w:w="1134"/>
      </w:tblGrid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992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  <w:tc>
          <w:tcPr>
            <w:tcW w:w="1418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без пдв) 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ПДВ (обрачунат на јединичну цену)</w:t>
            </w:r>
          </w:p>
        </w:tc>
        <w:tc>
          <w:tcPr>
            <w:tcW w:w="1417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са ПДВ)на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без ПДВ)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са ПДВ)</w:t>
            </w:r>
          </w:p>
        </w:tc>
      </w:tr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992" w:type="dxa"/>
            <w:vAlign w:val="center"/>
          </w:tcPr>
          <w:p w:rsidR="00171371" w:rsidRPr="00E8712D" w:rsidRDefault="00744991" w:rsidP="00744991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376A47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992" w:type="dxa"/>
            <w:vAlign w:val="center"/>
          </w:tcPr>
          <w:p w:rsidR="00171371" w:rsidRPr="00E8712D" w:rsidRDefault="00171371" w:rsidP="00744991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744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992" w:type="dxa"/>
            <w:vAlign w:val="center"/>
          </w:tcPr>
          <w:p w:rsidR="00171371" w:rsidRPr="00E8712D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1.900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992" w:type="dxa"/>
            <w:vAlign w:val="center"/>
          </w:tcPr>
          <w:p w:rsidR="00171371" w:rsidRPr="00E8712D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2.650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84"/>
        </w:trPr>
        <w:tc>
          <w:tcPr>
            <w:tcW w:w="568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71371" w:rsidRPr="00E8712D" w:rsidRDefault="00171371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992" w:type="dxa"/>
            <w:vAlign w:val="center"/>
          </w:tcPr>
          <w:p w:rsidR="00171371" w:rsidRDefault="0074499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1713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371" w:rsidRPr="00B153CD" w:rsidRDefault="00171371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171371" w:rsidRPr="0017360A" w:rsidTr="00171371">
        <w:trPr>
          <w:trHeight w:val="420"/>
        </w:trPr>
        <w:tc>
          <w:tcPr>
            <w:tcW w:w="7962" w:type="dxa"/>
            <w:gridSpan w:val="7"/>
            <w:vAlign w:val="center"/>
          </w:tcPr>
          <w:p w:rsidR="00171371" w:rsidRPr="0017360A" w:rsidRDefault="00171371" w:rsidP="0057232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auto"/>
                <w:lang w:val="sr-Latn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(1+2+3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+4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+5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</w:tbl>
    <w:p w:rsidR="009B2AD5" w:rsidRPr="0017360A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>
        <w:rPr>
          <w:rFonts w:asciiTheme="minorHAnsi" w:hAnsiTheme="minorHAnsi" w:cstheme="minorHAnsi"/>
          <w:color w:val="auto"/>
          <w:sz w:val="22"/>
          <w:szCs w:val="22"/>
        </w:rPr>
        <w:t>, засноване на потрошњи у претходном периоду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Уговор се закључује до процењене вредности јавне набавке. Укупна понуђена цена служи искључиво за рангирање понуда.</w:t>
      </w:r>
    </w:p>
    <w:p w:rsidR="00171371" w:rsidRPr="0017360A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17360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Понуђачи су дужни да елементе структуре цене, по редном броју и опису елемента, унесу у колоне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 xml:space="preserve">: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јединична цена без ПДВ и јединична цена са ПДВ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>,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укупна цена за оквирне количине без ПДВ (вредност се добија множењем вредности исказане у колонама 4 и 5) и укупна цена за оквирне количине са ПДВ (вредност се добија множењем вредности исказане у колонама 4 и 7).</w:t>
      </w: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B2AD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  <w:r w:rsidRPr="009B2AD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Напомена: </w:t>
      </w:r>
      <w:r w:rsidRPr="009B2AD5"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u w:val="single"/>
          <w:lang w:val="ru-RU"/>
        </w:rPr>
        <w:t xml:space="preserve">Понуђачи морају уз понуду доставити важећи Ценовник </w:t>
      </w:r>
      <w:r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на дан објављив</w:t>
      </w:r>
      <w:r w:rsid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ања позива за подношење понуда.</w:t>
      </w:r>
    </w:p>
    <w:p w:rsidR="00171371" w:rsidRPr="009B2AD5" w:rsidRDefault="009B2AD5" w:rsidP="00171371">
      <w:pPr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У</w:t>
      </w:r>
      <w:r w:rsidR="00171371"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колико исти не достави уз понуду иста ће се одбити као неприхватљива.</w:t>
      </w:r>
    </w:p>
    <w:p w:rsidR="005A6FC0" w:rsidRPr="00744991" w:rsidRDefault="005A6FC0">
      <w:pPr>
        <w:rPr>
          <w:lang w:val="sr-Cyrl-CS"/>
        </w:rPr>
      </w:pPr>
    </w:p>
    <w:sectPr w:rsidR="005A6FC0" w:rsidRPr="007449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71371"/>
    <w:rsid w:val="00096034"/>
    <w:rsid w:val="000C4402"/>
    <w:rsid w:val="00171371"/>
    <w:rsid w:val="00171F8E"/>
    <w:rsid w:val="002445ED"/>
    <w:rsid w:val="00291056"/>
    <w:rsid w:val="00313F77"/>
    <w:rsid w:val="00376E3D"/>
    <w:rsid w:val="0040782E"/>
    <w:rsid w:val="00515871"/>
    <w:rsid w:val="005162FA"/>
    <w:rsid w:val="005A6FC0"/>
    <w:rsid w:val="005C0C2C"/>
    <w:rsid w:val="00691BF6"/>
    <w:rsid w:val="007130AA"/>
    <w:rsid w:val="00744991"/>
    <w:rsid w:val="008675D8"/>
    <w:rsid w:val="009B2AD5"/>
    <w:rsid w:val="00B75483"/>
    <w:rsid w:val="00DD078C"/>
    <w:rsid w:val="00EC10F3"/>
    <w:rsid w:val="00E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2023-03-14T09:31:00Z</dcterms:created>
  <dcterms:modified xsi:type="dcterms:W3CDTF">2023-03-14T09:31:00Z</dcterms:modified>
</cp:coreProperties>
</file>