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EA77F7" w:rsidRDefault="00EA77F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16" w:rsidRDefault="00A61216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9916EC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  <w:r w:rsidR="009916E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21151C" w:rsidRPr="00AE40D0" w:rsidRDefault="0021151C" w:rsidP="0021151C">
            <w:pPr>
              <w:jc w:val="center"/>
              <w:rPr>
                <w:rFonts w:cs="Arial"/>
                <w:b/>
                <w:sz w:val="18"/>
              </w:rPr>
            </w:pPr>
            <w:r w:rsidRPr="00AE40D0">
              <w:rPr>
                <w:rFonts w:ascii="Calibri" w:eastAsia="Calibri" w:hAnsi="Calibri" w:cs="Arial"/>
                <w:b/>
                <w:sz w:val="18"/>
              </w:rPr>
              <w:t>КОМИСИЈА ЗА СПРОВОЂЕЊЕ КОНКУРСА ЗА БЕСПОВРАТНО СУФИНАНСИРАЊЕ</w:t>
            </w:r>
          </w:p>
          <w:p w:rsidR="002E5F6B" w:rsidRDefault="0021151C" w:rsidP="0021151C">
            <w:pPr>
              <w:jc w:val="center"/>
              <w:rPr>
                <w:rFonts w:ascii="Calibri" w:eastAsia="Calibri" w:hAnsi="Calibri" w:cs="Arial"/>
                <w:b/>
                <w:sz w:val="18"/>
              </w:rPr>
            </w:pPr>
            <w:r w:rsidRPr="00AE40D0">
              <w:rPr>
                <w:rFonts w:ascii="Calibri" w:eastAsia="Calibri" w:hAnsi="Calibri" w:cs="Arial"/>
                <w:b/>
                <w:sz w:val="18"/>
              </w:rPr>
              <w:t>У ОКВИРУ ПРОЈЕКАТА НА ИНВЕСТИЦИОНОМ ОДРЖАВАЊУ И УНАПРЕЂЕЊУ СВОЈСТАВА ЗГРАДЕ</w:t>
            </w:r>
          </w:p>
          <w:p w:rsidR="0021151C" w:rsidRPr="00EC1396" w:rsidRDefault="0021151C" w:rsidP="0021151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C7260" w:rsidRPr="00B821A7" w:rsidRDefault="002F6F40" w:rsidP="008C50B9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</w:t>
            </w:r>
            <w:r w:rsidR="00EC1396" w:rsidRPr="00EC1396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  <w:lang w:val="ru-RU"/>
              </w:rPr>
              <w:t xml:space="preserve">БЕСПОВРАТНО СУФИНАНСИРАЊЕ </w:t>
            </w:r>
            <w:r w:rsidR="009207CD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 xml:space="preserve">АКТИВНОСТИ У </w:t>
            </w:r>
            <w:r w:rsidR="00EC1396" w:rsidRPr="00EC1396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ОКВИРУ ПРОЈЕКТА НА УНАПРЕЂЕЊУ СВОЈСТАВА ЗГРАДЕ</w:t>
            </w:r>
          </w:p>
        </w:tc>
      </w:tr>
    </w:tbl>
    <w:p w:rsidR="0021151C" w:rsidRDefault="0021151C" w:rsidP="008510ED">
      <w:pPr>
        <w:outlineLvl w:val="0"/>
        <w:rPr>
          <w:rFonts w:ascii="Calibri" w:hAnsi="Calibri"/>
          <w:b/>
          <w:sz w:val="22"/>
          <w:szCs w:val="22"/>
        </w:rPr>
      </w:pPr>
    </w:p>
    <w:p w:rsidR="008510ED" w:rsidRPr="00A857B8" w:rsidRDefault="008510ED" w:rsidP="008510ED">
      <w:pPr>
        <w:outlineLvl w:val="0"/>
        <w:rPr>
          <w:rFonts w:ascii="Calibri" w:hAnsi="Calibri"/>
          <w:b/>
          <w:sz w:val="22"/>
          <w:szCs w:val="22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Pr="00BA574C">
        <w:rPr>
          <w:rFonts w:ascii="Calibri" w:hAnsi="Calibri"/>
          <w:b/>
          <w:sz w:val="22"/>
          <w:szCs w:val="22"/>
          <w:lang w:val="sr-Cyrl-CS"/>
        </w:rPr>
        <w:t xml:space="preserve"> Приказ планираних активности</w:t>
      </w:r>
      <w:r w:rsidR="00437AF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A574C">
        <w:rPr>
          <w:rFonts w:ascii="Calibri" w:hAnsi="Calibri"/>
          <w:b/>
          <w:sz w:val="22"/>
          <w:szCs w:val="22"/>
          <w:lang w:val="sr-Cyrl-CS"/>
        </w:rPr>
        <w:t>пројекта:</w:t>
      </w:r>
      <w:r w:rsidR="00A857B8">
        <w:rPr>
          <w:rFonts w:ascii="Calibri" w:hAnsi="Calibri"/>
          <w:b/>
          <w:sz w:val="22"/>
          <w:szCs w:val="22"/>
        </w:rPr>
        <w:t xml:space="preserve"> </w:t>
      </w:r>
    </w:p>
    <w:p w:rsidR="0021151C" w:rsidRDefault="008510ED" w:rsidP="0021151C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="009207CD">
        <w:rPr>
          <w:rFonts w:ascii="Calibri" w:hAnsi="Calibri"/>
        </w:rPr>
        <w:t xml:space="preserve">Потребно је означити радове за које се сматра да су потребни </w:t>
      </w:r>
      <w:r w:rsidR="00647018">
        <w:rPr>
          <w:rFonts w:ascii="Calibri" w:hAnsi="Calibri"/>
        </w:rPr>
        <w:t xml:space="preserve">стамбеној заједници </w:t>
      </w:r>
      <w:r w:rsidR="009207CD">
        <w:rPr>
          <w:rFonts w:ascii="Calibri" w:hAnsi="Calibri"/>
        </w:rPr>
        <w:t>у колони ПОТРЕБА ЗА РАДОВИМА</w:t>
      </w:r>
      <w:r w:rsidRPr="009545AE">
        <w:rPr>
          <w:rFonts w:ascii="Calibri" w:hAnsi="Calibri"/>
        </w:rPr>
        <w:t>)</w:t>
      </w:r>
    </w:p>
    <w:p w:rsidR="00AB6EE9" w:rsidRDefault="00AB6EE9" w:rsidP="0021151C">
      <w:pPr>
        <w:rPr>
          <w:rFonts w:ascii="Calibri" w:hAnsi="Calibri"/>
        </w:rPr>
      </w:pPr>
    </w:p>
    <w:p w:rsidR="00AB6EE9" w:rsidRPr="0021151C" w:rsidRDefault="00AB6EE9" w:rsidP="0021151C">
      <w:pPr>
        <w:rPr>
          <w:rFonts w:asciiTheme="minorHAnsi" w:hAnsiTheme="minorHAnsi" w:cstheme="minorHAnsi"/>
          <w:b/>
          <w:sz w:val="6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760"/>
        <w:gridCol w:w="7553"/>
        <w:gridCol w:w="1043"/>
        <w:gridCol w:w="1134"/>
      </w:tblGrid>
      <w:tr w:rsidR="00873DA5" w:rsidRPr="00873DA5" w:rsidTr="00873DA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Редни број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ОПИС РАДОВА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Јединица 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Оквирна количина</w:t>
            </w:r>
          </w:p>
        </w:tc>
      </w:tr>
      <w:tr w:rsidR="00873DA5" w:rsidRPr="00873DA5" w:rsidTr="00873D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Демонтажа старих улазних врата зграде са одвозом на депонију.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Израда, транспорт и уградња нових улазних врата. </w:t>
            </w:r>
          </w:p>
        </w:tc>
      </w:tr>
      <w:tr w:rsidR="00873DA5" w:rsidRPr="00873DA5" w:rsidTr="00873DA5">
        <w:trPr>
          <w:trHeight w:val="10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2.1.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Врата од елоксираног алуминијума сиве боје са вишекоморним системом профила и прекинутим термо мостом. Застакљена су флоат стаклима 6+12+6мм. Поседују аутомат за затварање и електронску браву као и рукохвате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..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Врата се раде по узору на постојеће.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8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2.2.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Врата од ПВЦ профила беле боје са вишекоморним системом профила. Застакљена су флоат стаклима 6+12+6мм. Поседују аутомат за затварање и електронску браву као и рукохвате. Врата се раде по узору на постојеће.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7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2.3.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Врата од ПВЦ профила браон боје са вишекоморним системом профила. Застакљена су флоат стаклима 6+12+6мм. Поседују аутомат за затварање и електронску браву као и рукохвате. Врата се раде по узору на постојеће.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2.4.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Обрада шпалетни продуженим малтером 1:2:6. 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после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уградње врата.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Фарбање улазних врата са свим потребним предрадњама, врата се фарбају са обе стране. Обрачун по м2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Стругање и глетовање зидова и плафона. Површине остругати и опрати а затим обрусити очистити и извршити импрегнацију. Глетовање 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извести  глет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масом у два слоја и финалним шмирглањем.по потреби површине импрегнисати мрежицом, као и на спојевима старих и новообрађених површина зидова и плафона и на пукотинама на зидовима и плафонима.Обијање старог оштећеног малтера и малтерисање новим малтером. </w:t>
            </w:r>
          </w:p>
        </w:tc>
      </w:tr>
      <w:tr w:rsidR="00873DA5" w:rsidRPr="00873DA5" w:rsidTr="00873DA5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Стругање и подлога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Глетовање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Малтерисање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Бојење површине зидова, плафона и степенишних кракова полудисперзивном бојом у два премаза. Бојити површине зидова и плафона и шпалетне отвора по избору Инвеститора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5.1.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Бојење површина зидова степенишних кракова масном бојом у два премаза. Бојити површине зидова по избору Инвеститора.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15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Постављање нових поштанских сандучића на зид. Пажљива демонтажа постојећих сандучића са одвозом на депонију. Набавка и монтажа нових сандучића који задовољавају прописане техничке услове за кућне сандучиће .Сандучићи могу бити вертикални или хоризонтални и у боји по избору корисника. У цену урачунати све потребне зидарске и молерске радове ради отклањања недостатака насталих демонтажом старих.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73DA5" w:rsidRPr="00873DA5" w:rsidTr="00873DA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7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Набавка, транспорт и уградња дозни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851"/>
        <w:gridCol w:w="7513"/>
        <w:gridCol w:w="142"/>
        <w:gridCol w:w="992"/>
        <w:gridCol w:w="1134"/>
      </w:tblGrid>
      <w:tr w:rsidR="00753ABA" w:rsidRPr="00873DA5" w:rsidTr="004673DD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Редни број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ОПИС РАДОВА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Јединица 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Оквирна количина</w:t>
            </w:r>
          </w:p>
        </w:tc>
      </w:tr>
      <w:tr w:rsidR="00753ABA" w:rsidRPr="00873DA5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Испорука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,уградња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и испитивање тастера за паљење светла 10А,230В за у зид. Прекидач је 2М беле боје. Обрачун по комаду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Набавка, транспорт и уградња плафоњера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Набавка, транспорт и монтажа поклопца за 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струјомер .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У цену урачунати и демонтажу постојећег. 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Набавка и монтажа самолепљивих ПВЦ водоотпорних 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налепница  са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називом улица.  У цену урачунати и припрему за штампу. Обрачун по комаду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Демонтажа постојећег интерфона и поновна монтажа истог након уградње врата. У цену урачунати проверу исправности постојећег интерфона. Обрачун по комаду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753ABA">
            <w:pPr>
              <w:autoSpaceDE/>
              <w:autoSpaceDN/>
              <w:ind w:left="97" w:hanging="97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Разбијање постојећих керамичких плочица код улазних врата са одвозом шута на депонију.Обрацунава се по м2.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Набавка материјала и постављање нових зидних керамичких плочица преко постојећих на слоју лепка са фуговањем. 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FFFFFF"/>
                <w:lang w:val="en-US"/>
              </w:rPr>
              <w:t>0</w:t>
            </w: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Набавка материјала и постављање нових подних керамичких плочица преко постојећих на слоју лепка са фуговањем. 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Набавка материјала и постављање нових керамичких зидних плочица код улазних врата на слоју цементног малтера са фуговањем. 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15.1.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Набавка материјала и постављање нових керамичких подних плочица код улазних врата на слоју цементног малтера са фуговањем. 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Поправка  и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 санација  улазних  степеника/цело и газиште/ цементним малтером Обрачунава се по м1.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7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Набавка и 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уградња  светиљке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на  фасадном зиду-испред улаза, која се активира на покрет, у цену урачунати повезивање расвете од струјомера до места постављања светиљке цц 30м са свим пратећим радњама за полагање новог кабла. Обрачунава се по комаду.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Постављање ПВЦ фолије као заштите пода током извођења радова.Обрачун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Грубо грађевинско чишћење градилишта после завршених радова.Обрачун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Фино грађевинско чишћење градилишта после завршених радова.Обрачун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Набвака, транспорт и уградња лед МУТЛУСАН ФУЛИА  лед плафоњера 20W 4000К  СА СЕНЗОРОМ 360 степени или еквивалентна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873DA5" w:rsidTr="004673DD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Набвака ,транспорт и уградња лед МУТЛУСАН ФУЛИА  лед плафоњера 20W 4000К  БЕЗ СЕНЗОРА 360 степени или еквивалентна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Демонтажа постојећег дотрајалог светларника, израда и монтажа 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новог  од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ПВЦ шестокоморних  профила застакљеним термоизолационим стаклом д=24мм. Сегменти су издељени по узору на постојеће. У средини је крило са могућношћу отварања око хоризонталне и вертикалне осе, а са стране су два фиксна елемента, уз набавку и монтажу солбанке од поц. </w:t>
            </w:r>
            <w:proofErr w:type="gramStart"/>
            <w:r w:rsidRPr="00873DA5">
              <w:rPr>
                <w:rFonts w:ascii="Calibri" w:hAnsi="Calibri" w:cs="Calibri"/>
                <w:color w:val="000000"/>
                <w:lang w:val="en-US"/>
              </w:rPr>
              <w:t>лима</w:t>
            </w:r>
            <w:proofErr w:type="gramEnd"/>
            <w:r w:rsidRPr="00873DA5">
              <w:rPr>
                <w:rFonts w:ascii="Calibri" w:hAnsi="Calibri" w:cs="Calibri"/>
                <w:color w:val="000000"/>
                <w:lang w:val="en-US"/>
              </w:rPr>
              <w:t xml:space="preserve"> д=0,55мм РШ 25цм. Обрачун по 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753ABA" w:rsidRPr="00873DA5" w:rsidTr="004673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Демонтажа постојећих прозора у ходницима и светларницима. Израда и монтажа ПВЦ прозора беле боје са испуном од нискоемисионог стакла 4+12+4 мм са једним или више крила која се отварају око хоризонталне и вертикалне осе. Након монтаже обрадити шпалетне зидарски и молерски. Мере проверити на лицу места. На прозоре се уграђује механизам за отварање и израда и монтажа подпрозорских ПВЦ дасака.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A5" w:rsidRPr="00873DA5" w:rsidRDefault="00873DA5" w:rsidP="00873DA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ОПИС РАДОВА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Јединица 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Оквирна количина</w:t>
            </w:r>
          </w:p>
        </w:tc>
      </w:tr>
      <w:tr w:rsidR="00055168" w:rsidRPr="00055168" w:rsidTr="004673DD">
        <w:trPr>
          <w:trHeight w:val="1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Демонтажа постојећих прозора у ходницима и светларницима. Израда и монтажа ПВЦ прозора браон боје са испуном од нискоемисионог стакла 4+12+4 мм са једним или више крила која се отварају око хоризонталне и вертикалне осе. Након монтаже обрадити шпалетне зидарски и молерски. Мере проверити на лицу места.  На прозоре се уграђује механизам за отварање и израда и монтажа подпрозорских ПВЦ дасака.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1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Демонтажа постојећих прозора у ходницима и светларницима. Израда и </w:t>
            </w:r>
            <w:proofErr w:type="gramStart"/>
            <w:r w:rsidRPr="00055168">
              <w:rPr>
                <w:rFonts w:ascii="Calibri" w:hAnsi="Calibri" w:cs="Calibri"/>
                <w:color w:val="000000"/>
                <w:lang w:val="en-US"/>
              </w:rPr>
              <w:t>монтажа  прозора</w:t>
            </w:r>
            <w:proofErr w:type="gramEnd"/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 од елоксираног алуминијума сиве боје са испуном од нискоемисионог стакла 4+12+4 мм са једним или више крила која се отварају око хоризонталне и вертикалне осе. Након монтаже обрадити шпалетне зидарски и молерски. Мере проверити на лицу места.  На прозоре се уграђује механизам за отварање и израда и монтажа подпрозорских дасака.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Рушење цементне кошуљице д=5-10цм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довоз и прописна израда цементне кошуљице, Р1:3, дебљине 4-5цм, са пердашењем. У цену урачуната припрема подлоге и сав потребан матери</w:t>
            </w:r>
            <w:r>
              <w:rPr>
                <w:rFonts w:ascii="Calibri" w:hAnsi="Calibri" w:cs="Calibri"/>
                <w:color w:val="000000"/>
                <w:lang w:val="en-US"/>
              </w:rPr>
              <w:t>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Ампасовање постојећих врата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Ампасовање постојећих прозора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Довоз и правилна монтажа и демонтажа радне скеле. Скела се монтира и демонтира према упутствима и под назором руководиоца радова. Скела се користи за све време трајања радова.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Обијање трошног малтера са зидова и плафона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Малтерисање обијених зидова и палфона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Одвоз шута на градску депонију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35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 и прописна израда хидроизолације  </w:t>
            </w: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35.1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Типа Сика 1к или одговарајући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35.2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Полуазбитол  или одговарајући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Набавка материјала,довоз и израда решетке за брисање обуће од флах гвожђа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Израда равнајућег слоја од цементног малтера Р1:3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Демонтажа поломљеног стакла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и монтажа провидног стакла Д=4-6мм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и монтажа армираног стакла д=6мм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и уградња термопан стакла 4+12+4мм флот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Набавка и уградња термопан стакла 4+12+орнамент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Гитовање постојећег стакла стакларским гитом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Лечење флека на зидовима насталих услед процуривања бојама на бази акрилата.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довоз и обострано бојење старих дрвених једноструких прозора, са скидањем свих слојева старе боје, завршном бојом на уљаној бази, у два слоја. У цену је урачунато скидање свих слојева боје до здраве подлоге (паљењем, хемијским или механичким путем), два слоја основне боје, гитовање оштећења и пукотина, као и остале потребне међурадње. У цену урачунато и бојење допрозорника и прозорске даске, са потребним предрадњама.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довоз и обострано бојење старих дрвених врата (пуна и застакљена), преко постојеће боје, завршном бојом на уљаној бази, у два слоја. У цену је урачунато бојење довратника, шмирглање и чишћење оштећених површина, два слоја основне боје, гитовање оштећења и пукотина, као и остале потребне међурадње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довоз и бојење дрвених рукохвата, РШ до 33цм, лазурним премазом у два слоја. У цену урачунато шмирглање рукохвата и све потребне међурадње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ОПИС РАДОВА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Јединица 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Оквирна количина</w:t>
            </w: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довоз и обострано бојење старих металних прозора, преко постојеће боје, завршном бојом за метал на уљаној бази, у два слоја. У цену је урачунато шмирглање и чишћење оштећених површина, два слоја основне боје, гитовање оштећења гитом за метал, као и остале потребне међурадње.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49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довоз и обострано бојење старих металних прозора, са скидањем свих слојева старе боје, завршном бојом за метал на уљаној бази, у два слоја. У цену је урачунато скидање свих слојева старе боје (хемијским или механичким путем),  чишћење од корозије, два слоја основне боје, гитовање оштећења гитом за метал, као и остале потребне међурадње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Набавка материјала, довоз и једнострано бојење старих металних светларника, преко постојеће боје, завршном бојом за метал на уљаној бази, у два слоја. У цену је урачунато шмирглање и чишћење оштећених површина, два слоја основне боје, гитовање оштећења гитом за метал, као и остале потребне међурадње.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довоз и обострано бојење старих металних врата, преко постојеће боје, завршном бојом за метал на уљаној бази, у два слоја. У цену је урачунато шмирглање и чишћење оштећених површина, два слоја основне боје, гитовање оштећења гитом за метал, као и остале потребне међурадње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Набавка материјала, довоз и обострано бојење старе </w:t>
            </w:r>
            <w:proofErr w:type="gramStart"/>
            <w:r w:rsidRPr="00055168">
              <w:rPr>
                <w:rFonts w:ascii="Calibri" w:hAnsi="Calibri" w:cs="Calibri"/>
                <w:color w:val="000000"/>
                <w:lang w:val="en-US"/>
              </w:rPr>
              <w:t>металне  ограде</w:t>
            </w:r>
            <w:proofErr w:type="gramEnd"/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и/или решетке и сл., преко постојеће боје бојом за метал на уљаној бази, у два слоја.  У цену урачунато чишћење од корозије, два слоја основне боје, гитовање оштећења гитом за метал, као и остале потребне међурадње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Набавка материјала, довоз и обострано бојење старе металне ограде и/или решетке и сл. </w:t>
            </w:r>
            <w:proofErr w:type="gramStart"/>
            <w:r w:rsidRPr="00055168">
              <w:rPr>
                <w:rFonts w:ascii="Calibri" w:hAnsi="Calibri" w:cs="Calibri"/>
                <w:color w:val="000000"/>
                <w:lang w:val="en-US"/>
              </w:rPr>
              <w:t>са</w:t>
            </w:r>
            <w:proofErr w:type="gramEnd"/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скидањем свих слојева старе боје (хемијским или механичким путем), бојом за метал на уљаној бази, у два слоја. У цену урачунато и чишћење од корозије и масноће, два слоја основне боје, гитовање оштећења гитом за метал и све потребне међурадн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израда, довоз и монтажа новог гелендера од кутијастих профила 50x50мм или профила Ø50. Рукохват поставити на висини од 100цм од готовог пода. Вертикалне стубове поставити на размаку од 150цм. У цену урачунат сав потребан материјал за уградњу, бојење основном и завршном бојом за метал, у два слоја са потребним предрадњама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 материјала, израда, довоз и прописна монтажа новог гелендера, од профила Ø50, за рампе за особе са инвалидитетом и смањене покретљивости. Двовисински непрекидни рукохват поставити на 70цм, односно на 90цм од готовог пода. При изради и постављању гелендера у свему се придржавати прописа за ову врсту гелендера. У цену урачунат и сав потребан материјал за уградњу, бојење основном и завршном бојом за метал, у два слоја, са потребним предрадњама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Израда и монтажа рампе за кретање инвалида од металних "бродских" плоча д=3/4 мм са металном подконструкцијом од кутијастих профила 60x40 и 40x40 и флахова 30x30, све са бојењем основном и покривном бојом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Израда и монтажа бетонске рампе за кретање инвалида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Монтажа градилишне ограде за све време трајања радова </w:t>
            </w: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ПВЦ висине до 1.80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Челичне висине до 2.00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59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Разводни интерфонски орман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Н24-Ц Технопласт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Назидни разводни орман димензија 361x287x112мм (Висина x Ширина x Дубина). Орман уземљити на најближу сабирницу за изједначавање потенцијала каблом 1x16мм2.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63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Редни број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ОПИС РАДОВА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Јединица 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873DA5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Оквирна количина</w:t>
            </w: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Напојни уређај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786/15 Трафо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17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Интегрисан трафо за електричну браву са подешавањем времена отварања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14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4673D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</w:t>
            </w:r>
            <w:r w:rsidR="004673DD">
              <w:rPr>
                <w:rFonts w:ascii="Calibri" w:hAnsi="Calibri" w:cs="Calibri"/>
                <w:color w:val="000000"/>
                <w:lang w:val="en-US"/>
              </w:rPr>
              <w:t>сталацију до постизања пуне фун</w:t>
            </w:r>
            <w:r w:rsidRPr="00055168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Уређај за додатно напајање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XЕД-5013С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Интегрисана заштита од кратког споја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Спратна  разводна кутија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1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Разводна кутија за уградњу у зид дим</w:t>
            </w:r>
            <w:r>
              <w:rPr>
                <w:rFonts w:ascii="Calibri" w:hAnsi="Calibri" w:cs="Calibri"/>
                <w:color w:val="000000"/>
                <w:lang w:val="en-US"/>
              </w:rPr>
              <w:t>.</w:t>
            </w: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150x150мм опремљена </w:t>
            </w:r>
            <w:proofErr w:type="gramStart"/>
            <w:r w:rsidRPr="00055168">
              <w:rPr>
                <w:rFonts w:ascii="Calibri" w:hAnsi="Calibri" w:cs="Calibri"/>
                <w:color w:val="000000"/>
                <w:lang w:val="en-US"/>
              </w:rPr>
              <w:t>са  реглетом</w:t>
            </w:r>
            <w:proofErr w:type="gramEnd"/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2x10.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Позивна табла са микрофонском јединицом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Урмет 925/101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Позивна станица са 26 тастера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Урмет 925/226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Интегрисани појачивач и филтер аудио сигнала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Анти-вандал дизајн, уградна монтажа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Алуминијумско кућиште са металним тастерима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Могућност уградње читача картица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Уградна дозна за 3 модула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1145/53 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Интегрисан модул за приватност разговора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Могућност фине регулације и искључења звона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Интегрисани појачивач сигнала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Унапређен систем једноставне назидне монтаже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Слушалица 1150/1,4+н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18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Монтажа назидна. Могућност постављања на хоризонталну површину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Бели спирални кабл са телефонским микроутикачем, електронско звоно за позив, систем повезивања: 4+нДимензије: 90 x 200 x 50 мм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Електрични прихватник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23А.1.04.Б Опенерс&amp;Цлосерс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Са скривеним импулсом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Са подесивом котвом и са полугицом за откључавање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Напон напајања 9-14В АЦ/ДЦ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55168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68" w:rsidRPr="00055168" w:rsidRDefault="00055168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873DA5" w:rsidRDefault="004673DD" w:rsidP="000E799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Редни број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873DA5" w:rsidRDefault="004673DD" w:rsidP="000E799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ОПИС РАДОВА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873DA5" w:rsidRDefault="004673DD" w:rsidP="000E799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Јединица 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873DA5" w:rsidRDefault="004673DD" w:rsidP="000E799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3DA5">
              <w:rPr>
                <w:rFonts w:ascii="Calibri" w:hAnsi="Calibri" w:cs="Calibri"/>
                <w:b/>
                <w:bCs/>
                <w:color w:val="000000"/>
                <w:lang w:val="en-US"/>
              </w:rPr>
              <w:t>Оквирна количина</w:t>
            </w: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Тастер за отварање врата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69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РФИД читач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Инсталационе цеви - Ø16мм: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 и полагање, обележавање траса, дубљење канала и оправка зида до завршних радова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Инсталациони кабл - Ј-Y(Ст)Y 4x2x0,8мм: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Инсталациони кабл - ППЛ 2x0,75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Инсталациони кабл - ЛиYЦY 6x0,75мм за везу са лифтом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Испитивање система (инсталација) и пуштање у рад.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Завршна електрична мерења и издавање атеста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Неспецифицирани радови (шлицовање, бушење, крпљење)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Ситан потрошни материјал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Израда техничке документације изведеног објекта.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79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Испорука и монтажа  рек ормара, зидни 19" широк, 18ХУ висок, димензије 600x600x18ху, опремљен са:</w:t>
            </w:r>
          </w:p>
        </w:tc>
      </w:tr>
      <w:tr w:rsidR="004673DD" w:rsidRPr="00055168" w:rsidTr="004673DD">
        <w:trPr>
          <w:trHeight w:val="13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- предња стаклена врата и задња метална врата са  ручком и бравом,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- уводнице за каблове на врху и дну ормара,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- метална бочна врата са сигурносним закључавањем,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- ГНД / уземљење комплет,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- 2 вентилатора са термостатом,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- сет опреме и потрошног материјала за уградњу мрежне опреме,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 xml:space="preserve"> -19" панел за напајање за ормар, са најмање 5 ДИН утичница 230В/50Хз, са прекидачем, са уземљењем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ДС-7608НИ-К2/8П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8-КАНАЛНИ МРЕЖНИ СНИМАЧ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-Резолуција снимања: 8МП /6МП /5МП /4МП /3МП /1080П/УXГА/720П/ВГА/ 4ЦИФ/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ДЦИФ/ 2ЦИФ/ЦИФ/QЦИФ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-Смарт функције: Конекција смарт ИП Хиквисион камера и снимање, паметно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прегледавање снимка из обелезеног простора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-Компресија: Х.265 / Х264 / Х.264+ / МПЕГ4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-Улазно / излазни саобраћај: 80/160Мбпс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-Видео/аудио излази: ХДМИ/ВГА: 4К (3840X2160/30Хз, 2К 2560X1440/60ХЗ,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7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1920X1080/60Хз, 1600x1200/60Хз,1280x1024/60Хз, 1280x720/60Хз,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1024X768/60Хз) 1-цх аудио, РЦА (2.0 Вп-п, 1 кΩ),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-Декодирање: 2-цх @ 4К или 8-цх @ 1080п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24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-Мрежни протоколи: ТЦП/ИП, ПППоЕ, ДХЦП, Хик-Цоннецт, ДНС, ДДНС, НТП, САДП,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НФС, иСЦСИ, УПнП™, ХТТПС, ОНВИФ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24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-ПОЕ интерфејс: 8xРЈ-45 100Мб/с, фулл-дуплеx етхернет интерфаце, ≤120W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2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-Додатни улази: РЈ45 мрежни улаз, 1 УСБ 2.0 интерфејс предњи,1 УСБ 3.0 задњи,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Аларм ин/оут 4/1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-Хард диск простор: 2 сата ХДД до 6ТБ капацитета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-Опште: Напајање 100-240 ВАЦ, Потрошња 15W без ХДД,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Радна температура -10 ºЦ ~+55 ºЦ, Димензије 385×315×52мм, Тежина 3Кг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ЛЕД монитор, тип Фујитсу Е24Т- 7 ЛЕД  или одговарајући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Видео сервер лиценца тип Милестоне XПротецт Профессионал  или одговарајући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Лиценца по камери тип Милестоне XПротецт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Профессионал Цамера Лиценсе  или одговарајућа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ХИКВИСИОН ХАРД ДИСЦ WД40ПУРX-78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15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Wестерн Дигитал, 4ТБ Пурпле, ИнтеллиПоwер, САТА ИИИ, 64МБ 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ДС-1280ЗЈ-ДМ18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Метални носач за камере серије ДС-2ЦД21xxФ-И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ДС-1260ЗЈ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Разводна кутија за смештање каблова и напајања за камере серије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Инсталациони ФТП 4-парични кабл, цат 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Перфорирани носачи каблова - 50x60мм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Тип РКСМ 620 Обо Беттерманн или одговарајући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4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Перфорирани носачи каблова површинске заштите хладним цинковањем-ФС по ДИН ЕН 10327, са комплетним монтажним прибором за промену правца трасе и прибором за спајање и монтажу на зид. Носачи каблова се монтирају на растојању између ослонаца од 2м и поседују спојницу која обезбеђује галванску повезаност.  Сви елементи морају поседовати ЦЕ ознаку и пратеће сертификате.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Набавка, испорука, монтажа и повезивање на инсталацију до постизања пуне функционалности.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89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Празан ФТП патцх панел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Модул цат.6 за ФТП патцх панел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91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ФТП патцх цорд кабл кат. 6 дуж. 0,5м, за повезивање камера на страни утичнице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92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Инсталационе цеви - Ø16мм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93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Ситан потрошни материјал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94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Испитивање система (инсталација) и пуштање у рад.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673DD" w:rsidRPr="00055168" w:rsidTr="004673DD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b/>
                <w:bCs/>
                <w:color w:val="000000"/>
                <w:lang w:val="en-US"/>
              </w:rPr>
              <w:t>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Ангажовање лиценцираних радника за радове на висини уз употребу алпинистичко спелолошке опреме.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055168">
              <w:rPr>
                <w:rFonts w:ascii="Calibri" w:hAnsi="Calibri" w:cs="Calibri"/>
                <w:color w:val="000000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DD" w:rsidRPr="00055168" w:rsidRDefault="004673DD" w:rsidP="000551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B3B34" w:rsidRDefault="009B3B34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673DD" w:rsidRDefault="004673DD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673DD" w:rsidRDefault="004673DD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673DD" w:rsidRPr="00AC08F0" w:rsidRDefault="004673DD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5" w:tblpY="177"/>
        <w:tblW w:w="10598" w:type="dxa"/>
        <w:tblLook w:val="04A0"/>
      </w:tblPr>
      <w:tblGrid>
        <w:gridCol w:w="3544"/>
        <w:gridCol w:w="7054"/>
      </w:tblGrid>
      <w:tr w:rsidR="00647018" w:rsidRPr="00A92835" w:rsidTr="004673DD">
        <w:trPr>
          <w:trHeight w:val="8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tabs>
                <w:tab w:val="left" w:pos="2772"/>
              </w:tabs>
              <w:spacing w:after="258" w:line="245" w:lineRule="atLeast"/>
              <w:ind w:right="222" w:firstLine="14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DC4BEA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                                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647018" w:rsidRPr="00A92835" w:rsidRDefault="00647018" w:rsidP="001255C1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2C7260" w:rsidRPr="0021151C" w:rsidRDefault="002C7260" w:rsidP="0021151C">
      <w:pPr>
        <w:spacing w:line="320" w:lineRule="exact"/>
        <w:rPr>
          <w:rFonts w:ascii="Calibri" w:hAnsi="Calibri"/>
          <w:b/>
          <w:sz w:val="24"/>
          <w:szCs w:val="24"/>
        </w:rPr>
      </w:pPr>
    </w:p>
    <w:sectPr w:rsidR="002C7260" w:rsidRPr="0021151C" w:rsidSect="00873DA5">
      <w:headerReference w:type="default" r:id="rId8"/>
      <w:footerReference w:type="even" r:id="rId9"/>
      <w:footerReference w:type="default" r:id="rId10"/>
      <w:pgSz w:w="11906" w:h="16838" w:code="9"/>
      <w:pgMar w:top="496" w:right="1133" w:bottom="1276" w:left="1418" w:header="284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F3" w:rsidRDefault="00BC33F3">
      <w:r>
        <w:separator/>
      </w:r>
    </w:p>
  </w:endnote>
  <w:endnote w:type="continuationSeparator" w:id="0">
    <w:p w:rsidR="00BC33F3" w:rsidRDefault="00BC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68" w:rsidRDefault="0005516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168" w:rsidRDefault="000551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68" w:rsidRPr="00206CDF" w:rsidRDefault="00055168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4673DD">
      <w:rPr>
        <w:rStyle w:val="PageNumber"/>
        <w:rFonts w:ascii="Arial" w:hAnsi="Arial" w:cs="Arial"/>
        <w:noProof/>
      </w:rPr>
      <w:t>7</w:t>
    </w:r>
    <w:r w:rsidRPr="00206CDF">
      <w:rPr>
        <w:rStyle w:val="PageNumber"/>
        <w:rFonts w:ascii="Arial" w:hAnsi="Arial" w:cs="Arial"/>
      </w:rPr>
      <w:fldChar w:fldCharType="end"/>
    </w:r>
  </w:p>
  <w:p w:rsidR="00055168" w:rsidRDefault="00055168" w:rsidP="001255C1">
    <w:pPr>
      <w:spacing w:line="3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F3" w:rsidRDefault="00BC33F3">
      <w:r>
        <w:separator/>
      </w:r>
    </w:p>
  </w:footnote>
  <w:footnote w:type="continuationSeparator" w:id="0">
    <w:p w:rsidR="00BC33F3" w:rsidRDefault="00BC3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68" w:rsidRDefault="00055168" w:rsidP="00A61216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  <w:lang w:val="ru-RU"/>
      </w:rPr>
      <w:tab/>
    </w:r>
    <w:r w:rsidRPr="00A61216">
      <w:rPr>
        <w:rFonts w:ascii="Calibri" w:hAnsi="Calibri"/>
        <w:b/>
        <w:bCs/>
        <w:noProof/>
        <w:sz w:val="22"/>
        <w:szCs w:val="22"/>
        <w:lang w:val="en-US"/>
      </w:rPr>
      <w:drawing>
        <wp:inline distT="0" distB="0" distL="0" distR="0">
          <wp:extent cx="1533525" cy="525780"/>
          <wp:effectExtent l="19050" t="0" r="9525" b="0"/>
          <wp:docPr id="2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5168" w:rsidRDefault="00055168" w:rsidP="00A61216">
    <w:pPr>
      <w:pStyle w:val="Header"/>
      <w:jc w:val="center"/>
      <w:rPr>
        <w:rFonts w:ascii="Calibri" w:hAnsi="Calibri"/>
        <w:b/>
        <w:bCs/>
        <w:iCs/>
        <w:sz w:val="22"/>
        <w:szCs w:val="22"/>
      </w:rPr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 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  <w:p w:rsidR="00055168" w:rsidRPr="00A61216" w:rsidRDefault="00055168" w:rsidP="00A6121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6762"/>
    <w:rsid w:val="0001049C"/>
    <w:rsid w:val="00034A92"/>
    <w:rsid w:val="0003559F"/>
    <w:rsid w:val="00041810"/>
    <w:rsid w:val="0004415F"/>
    <w:rsid w:val="00046F91"/>
    <w:rsid w:val="00055168"/>
    <w:rsid w:val="000818C2"/>
    <w:rsid w:val="00091197"/>
    <w:rsid w:val="00095C26"/>
    <w:rsid w:val="000A2192"/>
    <w:rsid w:val="000A2E7D"/>
    <w:rsid w:val="000B18FB"/>
    <w:rsid w:val="000C4DBB"/>
    <w:rsid w:val="000D043E"/>
    <w:rsid w:val="000D1DAB"/>
    <w:rsid w:val="000E3875"/>
    <w:rsid w:val="000E614F"/>
    <w:rsid w:val="000F0AFF"/>
    <w:rsid w:val="000F4747"/>
    <w:rsid w:val="000F5865"/>
    <w:rsid w:val="000F68C1"/>
    <w:rsid w:val="001019DD"/>
    <w:rsid w:val="00123581"/>
    <w:rsid w:val="001255C1"/>
    <w:rsid w:val="00127051"/>
    <w:rsid w:val="001716BE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151C"/>
    <w:rsid w:val="002143BF"/>
    <w:rsid w:val="002243B7"/>
    <w:rsid w:val="00231A0D"/>
    <w:rsid w:val="00232AD6"/>
    <w:rsid w:val="002408BE"/>
    <w:rsid w:val="002524F1"/>
    <w:rsid w:val="002566AB"/>
    <w:rsid w:val="002A1B2C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E44A1"/>
    <w:rsid w:val="003F4A20"/>
    <w:rsid w:val="0041544B"/>
    <w:rsid w:val="00431AB7"/>
    <w:rsid w:val="00437AFD"/>
    <w:rsid w:val="004673DD"/>
    <w:rsid w:val="00476AC3"/>
    <w:rsid w:val="00480EEE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43E6"/>
    <w:rsid w:val="005E5295"/>
    <w:rsid w:val="005E7B30"/>
    <w:rsid w:val="005F4393"/>
    <w:rsid w:val="005F6756"/>
    <w:rsid w:val="00601284"/>
    <w:rsid w:val="006078A3"/>
    <w:rsid w:val="00624D56"/>
    <w:rsid w:val="006276C3"/>
    <w:rsid w:val="00641733"/>
    <w:rsid w:val="00647018"/>
    <w:rsid w:val="00686530"/>
    <w:rsid w:val="006877DB"/>
    <w:rsid w:val="00690B5F"/>
    <w:rsid w:val="006A0123"/>
    <w:rsid w:val="006A7756"/>
    <w:rsid w:val="006C16F0"/>
    <w:rsid w:val="006C57C1"/>
    <w:rsid w:val="006D0002"/>
    <w:rsid w:val="006D5F6C"/>
    <w:rsid w:val="006D63FC"/>
    <w:rsid w:val="006E3A33"/>
    <w:rsid w:val="006F4C82"/>
    <w:rsid w:val="00701788"/>
    <w:rsid w:val="00711F30"/>
    <w:rsid w:val="007266B5"/>
    <w:rsid w:val="00727474"/>
    <w:rsid w:val="00732D38"/>
    <w:rsid w:val="00740DE3"/>
    <w:rsid w:val="00742219"/>
    <w:rsid w:val="007515E0"/>
    <w:rsid w:val="00753ABA"/>
    <w:rsid w:val="00765153"/>
    <w:rsid w:val="00784FCE"/>
    <w:rsid w:val="007B7421"/>
    <w:rsid w:val="007C00F3"/>
    <w:rsid w:val="007D5173"/>
    <w:rsid w:val="007E2731"/>
    <w:rsid w:val="007F66CB"/>
    <w:rsid w:val="008126A1"/>
    <w:rsid w:val="008275C3"/>
    <w:rsid w:val="008447B4"/>
    <w:rsid w:val="008510ED"/>
    <w:rsid w:val="00862640"/>
    <w:rsid w:val="00871B79"/>
    <w:rsid w:val="00873DA5"/>
    <w:rsid w:val="008942FA"/>
    <w:rsid w:val="008B38C3"/>
    <w:rsid w:val="008C0C6A"/>
    <w:rsid w:val="008C50B9"/>
    <w:rsid w:val="008F2821"/>
    <w:rsid w:val="009207CD"/>
    <w:rsid w:val="009303E6"/>
    <w:rsid w:val="00937074"/>
    <w:rsid w:val="00937DEF"/>
    <w:rsid w:val="00945A25"/>
    <w:rsid w:val="00947C5A"/>
    <w:rsid w:val="00953098"/>
    <w:rsid w:val="009545AE"/>
    <w:rsid w:val="0098753D"/>
    <w:rsid w:val="009916EC"/>
    <w:rsid w:val="0099713B"/>
    <w:rsid w:val="009A2FF7"/>
    <w:rsid w:val="009A5D01"/>
    <w:rsid w:val="009A79E7"/>
    <w:rsid w:val="009B3B34"/>
    <w:rsid w:val="009D33F4"/>
    <w:rsid w:val="009D5C3F"/>
    <w:rsid w:val="009E3428"/>
    <w:rsid w:val="009F5D1F"/>
    <w:rsid w:val="00A03B12"/>
    <w:rsid w:val="00A61216"/>
    <w:rsid w:val="00A62819"/>
    <w:rsid w:val="00A62C05"/>
    <w:rsid w:val="00A857B8"/>
    <w:rsid w:val="00A93F66"/>
    <w:rsid w:val="00AB0730"/>
    <w:rsid w:val="00AB6EE9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8D8"/>
    <w:rsid w:val="00B75B8A"/>
    <w:rsid w:val="00B821A7"/>
    <w:rsid w:val="00B8408C"/>
    <w:rsid w:val="00B9382E"/>
    <w:rsid w:val="00B94B85"/>
    <w:rsid w:val="00BA574C"/>
    <w:rsid w:val="00BC04BB"/>
    <w:rsid w:val="00BC33F3"/>
    <w:rsid w:val="00BC57B9"/>
    <w:rsid w:val="00BE47FF"/>
    <w:rsid w:val="00C04CC6"/>
    <w:rsid w:val="00C11A32"/>
    <w:rsid w:val="00C135F5"/>
    <w:rsid w:val="00C17C70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B795E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76E3C"/>
    <w:rsid w:val="00DB58F1"/>
    <w:rsid w:val="00DB6548"/>
    <w:rsid w:val="00DC00B0"/>
    <w:rsid w:val="00DC3B03"/>
    <w:rsid w:val="00DC4BEA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9128B"/>
    <w:rsid w:val="00E91F5A"/>
    <w:rsid w:val="00EA77F7"/>
    <w:rsid w:val="00EB78FA"/>
    <w:rsid w:val="00EC0A9D"/>
    <w:rsid w:val="00EC1396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D20D2"/>
    <w:rsid w:val="00FD6ACA"/>
    <w:rsid w:val="00FE6999"/>
    <w:rsid w:val="00FF248C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uiPriority w:val="99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254E-AF7F-4111-9885-4CF3B32C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18977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nasticv</cp:lastModifiedBy>
  <cp:revision>19</cp:revision>
  <cp:lastPrinted>2021-02-01T08:39:00Z</cp:lastPrinted>
  <dcterms:created xsi:type="dcterms:W3CDTF">2019-11-25T08:25:00Z</dcterms:created>
  <dcterms:modified xsi:type="dcterms:W3CDTF">2021-09-09T13:25:00Z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