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6D" w:rsidRDefault="003A5D6D" w:rsidP="003A5D6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A5D6D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ru-RU"/>
        </w:rPr>
        <w:t>Техничка спецификација добара</w:t>
      </w:r>
    </w:p>
    <w:p w:rsidR="00792311" w:rsidRPr="00792311" w:rsidRDefault="00792311" w:rsidP="003A5D6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3A5D6D" w:rsidRPr="00DB54AE" w:rsidRDefault="003A5D6D" w:rsidP="003A5D6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  <w:lang/>
        </w:rPr>
      </w:pPr>
      <w:proofErr w:type="spellStart"/>
      <w:r w:rsidRPr="00522C0E">
        <w:rPr>
          <w:rFonts w:asciiTheme="minorHAnsi" w:hAnsiTheme="minorHAnsi"/>
          <w:b/>
          <w:sz w:val="22"/>
          <w:szCs w:val="22"/>
        </w:rPr>
        <w:t>Набавка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горива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за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потребе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возног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парка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Pr="00522C0E">
        <w:rPr>
          <w:rFonts w:asciiTheme="minorHAnsi" w:hAnsiTheme="minorHAnsi"/>
          <w:b/>
          <w:sz w:val="22"/>
          <w:szCs w:val="22"/>
        </w:rPr>
        <w:t>Г</w:t>
      </w:r>
      <w:r w:rsidR="000A281F">
        <w:rPr>
          <w:rFonts w:asciiTheme="minorHAnsi" w:hAnsiTheme="minorHAnsi"/>
          <w:b/>
          <w:sz w:val="22"/>
          <w:szCs w:val="22"/>
        </w:rPr>
        <w:t>О</w:t>
      </w:r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Савски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венац</w:t>
      </w:r>
      <w:proofErr w:type="spellEnd"/>
      <w:r w:rsidRPr="00522C0E">
        <w:rPr>
          <w:rFonts w:asciiTheme="minorHAnsi" w:hAnsiTheme="minorHAnsi"/>
          <w:b/>
          <w:sz w:val="22"/>
          <w:szCs w:val="22"/>
          <w:lang w:val="ru-RU"/>
        </w:rPr>
        <w:t>, ЈН 20</w:t>
      </w:r>
      <w:r>
        <w:rPr>
          <w:rFonts w:asciiTheme="minorHAnsi" w:hAnsiTheme="minorHAnsi"/>
          <w:b/>
          <w:sz w:val="22"/>
          <w:szCs w:val="22"/>
        </w:rPr>
        <w:t>2</w:t>
      </w:r>
      <w:r w:rsidR="00B37638">
        <w:rPr>
          <w:rFonts w:asciiTheme="minorHAnsi" w:hAnsiTheme="minorHAnsi"/>
          <w:b/>
          <w:sz w:val="22"/>
          <w:szCs w:val="22"/>
        </w:rPr>
        <w:t>4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/</w:t>
      </w:r>
      <w:r w:rsidR="00DB54AE">
        <w:rPr>
          <w:rFonts w:asciiTheme="minorHAnsi" w:hAnsiTheme="minorHAnsi"/>
          <w:b/>
          <w:sz w:val="22"/>
          <w:szCs w:val="22"/>
          <w:lang/>
        </w:rPr>
        <w:t>8</w:t>
      </w:r>
    </w:p>
    <w:p w:rsidR="003A5D6D" w:rsidRPr="003A5D6D" w:rsidRDefault="003A5D6D" w:rsidP="003A5D6D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5071"/>
        <w:gridCol w:w="1003"/>
        <w:gridCol w:w="1996"/>
      </w:tblGrid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5071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Врста горива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Јед. Мере</w:t>
            </w:r>
          </w:p>
        </w:tc>
        <w:tc>
          <w:tcPr>
            <w:tcW w:w="1996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Оквирне количине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071" w:type="dxa"/>
            <w:vAlign w:val="center"/>
          </w:tcPr>
          <w:p w:rsidR="003A5D6D" w:rsidRPr="0017360A" w:rsidRDefault="00B37638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ЕВРОДИЗЕЛ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Pr="00E8712D" w:rsidRDefault="00B37638" w:rsidP="000A281F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1.930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071" w:type="dxa"/>
            <w:vAlign w:val="center"/>
          </w:tcPr>
          <w:p w:rsidR="003A5D6D" w:rsidRPr="0017360A" w:rsidRDefault="00B37638" w:rsidP="00B37638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 xml:space="preserve">АДИТИВИРАНИ ЕВРОДИЗЕЛ 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Pr="00E8712D" w:rsidRDefault="003A5D6D" w:rsidP="00B3763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  <w:r w:rsidR="00B376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071" w:type="dxa"/>
            <w:vAlign w:val="center"/>
          </w:tcPr>
          <w:p w:rsidR="003A5D6D" w:rsidRPr="0017360A" w:rsidRDefault="00B37638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ЕУРО БМБ 95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Pr="000A281F" w:rsidRDefault="00B37638" w:rsidP="00B3763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2.900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071" w:type="dxa"/>
            <w:vAlign w:val="center"/>
          </w:tcPr>
          <w:p w:rsidR="003A5D6D" w:rsidRPr="0017360A" w:rsidRDefault="00B37638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ЕУРО БМБ 100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Pr="000A281F" w:rsidRDefault="000A281F" w:rsidP="00B3763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  <w:r w:rsidR="00B376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E8712D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5071" w:type="dxa"/>
            <w:vAlign w:val="center"/>
          </w:tcPr>
          <w:p w:rsidR="003A5D6D" w:rsidRPr="00E8712D" w:rsidRDefault="003A5D6D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Default="000A281F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="003A5D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</w:tr>
    </w:tbl>
    <w:p w:rsidR="003A5D6D" w:rsidRPr="0017360A" w:rsidRDefault="003A5D6D" w:rsidP="003A5D6D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Напомена:</w:t>
      </w:r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Планиране количине на годишњем нивоу су исказане у оквирној вредности</w:t>
      </w:r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засноване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на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потрошњи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у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претходном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периоду</w:t>
      </w:r>
      <w:proofErr w:type="spellEnd"/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:rsidR="003A5D6D" w:rsidRPr="0017360A" w:rsidRDefault="003A5D6D" w:rsidP="003A5D6D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:rsidR="003A5D6D" w:rsidRPr="00DB54AE" w:rsidRDefault="003A5D6D" w:rsidP="003A5D6D">
      <w:pPr>
        <w:pStyle w:val="Heading1"/>
        <w:shd w:val="clear" w:color="auto" w:fill="FFFFFF"/>
        <w:spacing w:before="209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</w:pPr>
      <w:r w:rsidRPr="008E3A4E">
        <w:rPr>
          <w:rFonts w:asciiTheme="minorHAnsi" w:hAnsiTheme="minorHAnsi" w:cstheme="minorHAnsi"/>
          <w:color w:val="auto"/>
          <w:sz w:val="22"/>
          <w:szCs w:val="22"/>
          <w:u w:val="single"/>
          <w:lang w:val="sr-Cyrl-CS"/>
        </w:rPr>
        <w:t>Квалитет</w:t>
      </w:r>
      <w:r w:rsidRPr="0017360A">
        <w:rPr>
          <w:rFonts w:asciiTheme="minorHAnsi" w:hAnsiTheme="minorHAnsi" w:cstheme="minorHAnsi"/>
          <w:b w:val="0"/>
          <w:color w:val="auto"/>
          <w:sz w:val="22"/>
          <w:szCs w:val="22"/>
          <w:u w:val="single"/>
          <w:lang w:val="sr-Cyrl-CS"/>
        </w:rPr>
        <w:t>:</w:t>
      </w:r>
      <w:r w:rsidRPr="000A281F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 xml:space="preserve"> </w:t>
      </w:r>
      <w:r w:rsidRPr="008E3A4E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>Добра морају одговарати квалитету који је прописан важећим нормама садржа</w:t>
      </w:r>
      <w:r w:rsidR="005C0095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>ним у Прав</w:t>
      </w:r>
      <w:r w:rsidRPr="008E3A4E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 xml:space="preserve">илнику о техничким и другим захтевима за течна горива нафтног порекла </w:t>
      </w:r>
      <w:r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(</w:t>
      </w:r>
      <w:r w:rsidR="00AC6044"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«</w:t>
      </w:r>
      <w:r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Сл. гласник РС</w:t>
      </w:r>
      <w:r w:rsidR="00AC6044"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»</w:t>
      </w:r>
      <w:r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 xml:space="preserve"> бр. </w:t>
      </w:r>
      <w:r w:rsidR="00AC6044"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150/2020</w:t>
      </w:r>
      <w:r w:rsidR="00B37638" w:rsidRPr="00DB54AE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>, 127/2021,129/2022 и 104/2023-др.правилник</w:t>
      </w:r>
      <w:r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)</w:t>
      </w:r>
    </w:p>
    <w:p w:rsidR="00B37638" w:rsidRPr="00DB54AE" w:rsidRDefault="00B37638" w:rsidP="00B37638">
      <w:pPr>
        <w:pStyle w:val="BodyText"/>
        <w:rPr>
          <w:lang w:val="sr-Cyrl-CS"/>
        </w:rPr>
      </w:pPr>
    </w:p>
    <w:p w:rsidR="003A5D6D" w:rsidRPr="00AF2966" w:rsidRDefault="003A5D6D" w:rsidP="003A5D6D">
      <w:pPr>
        <w:suppressAutoHyphens w:val="0"/>
        <w:spacing w:line="240" w:lineRule="auto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:rsidR="003A5D6D" w:rsidRPr="0017360A" w:rsidRDefault="003A5D6D" w:rsidP="003A5D6D">
      <w:p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Количина:</w:t>
      </w:r>
      <w:r w:rsidRPr="000A281F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Количине добара исказане у Техничкој спецификацији по врстама горива оквирне су, те наручилац уговара набавку и испоруку горива по јединичним ценама, а код реализације уговора прихвата варијације у реализованим количинама.</w:t>
      </w: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</w:pP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Динамика реализације:</w:t>
      </w:r>
      <w:r w:rsidR="005C0095" w:rsidRPr="00AC6044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Динамику и количине појединачних куповина и испорука одређује Купац.</w:t>
      </w: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</w:pPr>
    </w:p>
    <w:p w:rsidR="003A5D6D" w:rsidRPr="00E8712D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Рок</w:t>
      </w:r>
      <w:r w:rsidR="00AC604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 xml:space="preserve"> </w:t>
      </w:r>
      <w:r w:rsidRPr="0017360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период реализације:</w:t>
      </w:r>
      <w:r w:rsidR="00AC6044" w:rsidRPr="00AC6044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</w:t>
      </w:r>
      <w:r w:rsidRPr="00AF2966">
        <w:rPr>
          <w:rFonts w:asciiTheme="minorHAnsi" w:hAnsiTheme="minorHAnsi" w:cstheme="minorHAnsi"/>
          <w:bCs/>
          <w:color w:val="auto"/>
          <w:sz w:val="22"/>
          <w:szCs w:val="22"/>
          <w:lang w:val="ru-RU"/>
        </w:rPr>
        <w:t xml:space="preserve">До </w:t>
      </w:r>
      <w:r w:rsidRPr="0017360A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12 (дванеаст) месеци од дана закључења уговора.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 Уговор може престати пре истека периода од 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>12 месеци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, што ће зависити од утрошка средства предвиђених за предметну јавну набавку 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 xml:space="preserve">одређених </w:t>
      </w:r>
      <w:r w:rsidRPr="00E8712D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Финанс</w:t>
      </w:r>
      <w:r w:rsidR="00AC6044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</w:t>
      </w:r>
      <w:r w:rsidRPr="00E8712D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јским планом наручиоца.</w:t>
      </w: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</w:pPr>
    </w:p>
    <w:p w:rsidR="003A5D6D" w:rsidRPr="0017360A" w:rsidRDefault="003A5D6D" w:rsidP="00AC604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Место реализације:</w:t>
      </w:r>
      <w:r w:rsidR="00AC6044" w:rsidRPr="00AC6044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продајни објекат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-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бензинске пумпе на територији Републике Србије.</w:t>
      </w:r>
    </w:p>
    <w:p w:rsidR="003A5D6D" w:rsidRPr="0017360A" w:rsidRDefault="003A5D6D" w:rsidP="00AC604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sz w:val="22"/>
          <w:szCs w:val="22"/>
          <w:lang w:val="sr-Cyrl-CS"/>
        </w:rPr>
        <w:t>Испорука ће се вршити у радно време продајног објекта-бензинске пумпе Продавца.</w:t>
      </w:r>
    </w:p>
    <w:p w:rsidR="003A5D6D" w:rsidRPr="0017360A" w:rsidRDefault="003A5D6D" w:rsidP="003A5D6D">
      <w:pPr>
        <w:pStyle w:val="CommentText"/>
        <w:suppressAutoHyphens w:val="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</w:pPr>
    </w:p>
    <w:p w:rsidR="003A5D6D" w:rsidRPr="0017360A" w:rsidRDefault="003A5D6D" w:rsidP="003A5D6D">
      <w:pPr>
        <w:pStyle w:val="CommentText"/>
        <w:suppressAutoHyphens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Контрола квалитета</w:t>
      </w:r>
      <w:r w:rsidRPr="0017360A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:</w:t>
      </w:r>
      <w:r w:rsidR="00AC6044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Наручилац има право да у писаној форми стави примедбе на квалитет испоручених добара.</w:t>
      </w:r>
    </w:p>
    <w:p w:rsidR="005A6FC0" w:rsidRPr="000A281F" w:rsidRDefault="005A6FC0">
      <w:pPr>
        <w:rPr>
          <w:lang w:val="sr-Cyrl-CS"/>
        </w:rPr>
      </w:pPr>
    </w:p>
    <w:sectPr w:rsidR="005A6FC0" w:rsidRPr="000A281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5D6D"/>
    <w:rsid w:val="000A281F"/>
    <w:rsid w:val="001632A9"/>
    <w:rsid w:val="002445ED"/>
    <w:rsid w:val="00313F77"/>
    <w:rsid w:val="00393862"/>
    <w:rsid w:val="003A5D6D"/>
    <w:rsid w:val="00461134"/>
    <w:rsid w:val="00475071"/>
    <w:rsid w:val="00554A57"/>
    <w:rsid w:val="005A6FC0"/>
    <w:rsid w:val="005C0095"/>
    <w:rsid w:val="00646C7F"/>
    <w:rsid w:val="00682928"/>
    <w:rsid w:val="007130AA"/>
    <w:rsid w:val="00792311"/>
    <w:rsid w:val="00866EBB"/>
    <w:rsid w:val="00947E9E"/>
    <w:rsid w:val="00AC6044"/>
    <w:rsid w:val="00B37638"/>
    <w:rsid w:val="00B75483"/>
    <w:rsid w:val="00DB54AE"/>
    <w:rsid w:val="00DD078C"/>
    <w:rsid w:val="00DD4CF8"/>
    <w:rsid w:val="00EA471E"/>
    <w:rsid w:val="00F74A98"/>
    <w:rsid w:val="00FC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6D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3A5D6D"/>
    <w:pPr>
      <w:keepNext/>
      <w:keepLines/>
      <w:spacing w:before="480"/>
      <w:outlineLvl w:val="0"/>
    </w:pPr>
    <w:rPr>
      <w:rFonts w:ascii="Cambria" w:hAnsi="Cambria" w:cs="font296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6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5D6D"/>
    <w:rPr>
      <w:rFonts w:ascii="Cambria" w:eastAsia="Arial Unicode MS" w:hAnsi="Cambria" w:cs="font296"/>
      <w:b/>
      <w:bCs/>
      <w:color w:val="365F91"/>
      <w:kern w:val="1"/>
      <w:sz w:val="28"/>
      <w:szCs w:val="28"/>
      <w:lang w:eastAsia="ar-SA"/>
    </w:rPr>
  </w:style>
  <w:style w:type="paragraph" w:styleId="CommentText">
    <w:name w:val="annotation text"/>
    <w:basedOn w:val="Normal"/>
    <w:link w:val="CommentTextChar1"/>
    <w:uiPriority w:val="99"/>
    <w:unhideWhenUsed/>
    <w:rsid w:val="003A5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6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link w:val="CommentText"/>
    <w:uiPriority w:val="99"/>
    <w:rsid w:val="003A5D6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A5D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5D6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63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2024-04-02T11:14:00Z</dcterms:created>
  <dcterms:modified xsi:type="dcterms:W3CDTF">2024-04-02T11:14:00Z</dcterms:modified>
</cp:coreProperties>
</file>