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705" w:rsidRPr="00AB5D88" w:rsidRDefault="00890705" w:rsidP="00890705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</w:rPr>
      </w:pPr>
      <w:r w:rsidRPr="00283FD0">
        <w:rPr>
          <w:rFonts w:asciiTheme="minorHAnsi" w:hAnsiTheme="minorHAnsi"/>
          <w:b/>
          <w:sz w:val="22"/>
          <w:szCs w:val="22"/>
        </w:rPr>
        <w:t>Напомена:</w:t>
      </w:r>
      <w:r w:rsidRPr="00AB5D88">
        <w:rPr>
          <w:rFonts w:asciiTheme="minorHAnsi" w:hAnsiTheme="minorHAnsi"/>
          <w:sz w:val="22"/>
          <w:szCs w:val="22"/>
        </w:rPr>
        <w:t xml:space="preserve"> Приложени модел уговора је саставни део понуде и представља садржину уговора који ће бити закључен са изабраним понуђачем, а који су понуђачи дужни да попуне.</w:t>
      </w:r>
    </w:p>
    <w:p w:rsidR="00890705" w:rsidRPr="00AB5D88" w:rsidRDefault="00890705" w:rsidP="00532F5F">
      <w:pPr>
        <w:jc w:val="center"/>
        <w:rPr>
          <w:rFonts w:asciiTheme="minorHAnsi" w:hAnsiTheme="minorHAnsi"/>
          <w:b/>
          <w:color w:val="auto"/>
          <w:sz w:val="22"/>
          <w:szCs w:val="22"/>
        </w:rPr>
      </w:pPr>
    </w:p>
    <w:p w:rsidR="00A76CF8" w:rsidRPr="00AB5D88" w:rsidRDefault="00A226A4" w:rsidP="00532F5F">
      <w:pPr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  <w:r w:rsidRPr="00AB5D88">
        <w:rPr>
          <w:rFonts w:asciiTheme="minorHAnsi" w:hAnsiTheme="minorHAnsi"/>
          <w:b/>
          <w:color w:val="auto"/>
          <w:sz w:val="22"/>
          <w:szCs w:val="22"/>
        </w:rPr>
        <w:t xml:space="preserve">МОДЕЛ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УГОВОР</w:t>
      </w:r>
      <w:r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А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О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ЈАВНОЈ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НАБАВЦИ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 </w:t>
      </w:r>
      <w:r w:rsidR="00532F5F"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РАДОВА</w:t>
      </w:r>
    </w:p>
    <w:p w:rsidR="00532F5F" w:rsidRPr="00AB5D88" w:rsidRDefault="00532F5F" w:rsidP="00A76CF8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C54E0F" w:rsidRDefault="00C54E0F" w:rsidP="00A76CF8">
      <w:pPr>
        <w:spacing w:line="240" w:lineRule="auto"/>
        <w:jc w:val="center"/>
        <w:rPr>
          <w:rFonts w:asciiTheme="minorHAnsi" w:eastAsiaTheme="minorHAnsi" w:hAnsiTheme="minorHAnsi" w:cs="TT19o00"/>
          <w:b/>
          <w:sz w:val="22"/>
          <w:szCs w:val="22"/>
        </w:rPr>
      </w:pPr>
      <w:r>
        <w:rPr>
          <w:rFonts w:asciiTheme="minorHAnsi" w:eastAsiaTheme="minorHAnsi" w:hAnsiTheme="minorHAnsi" w:cs="TT19o00"/>
          <w:b/>
          <w:sz w:val="22"/>
          <w:szCs w:val="22"/>
        </w:rPr>
        <w:t>Извођење радова на поставци привремених објеката</w:t>
      </w:r>
    </w:p>
    <w:p w:rsidR="00A76CF8" w:rsidRPr="00CD3D1C" w:rsidRDefault="00C54E0F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</w:rPr>
      </w:pPr>
      <w:r>
        <w:rPr>
          <w:rFonts w:asciiTheme="minorHAnsi" w:eastAsiaTheme="minorHAnsi" w:hAnsiTheme="minorHAnsi" w:cs="TT19o00"/>
          <w:b/>
          <w:sz w:val="22"/>
          <w:szCs w:val="22"/>
        </w:rPr>
        <w:t>на територији града Београда на КП 20976/5 на локацији Флоре Сендс</w:t>
      </w:r>
      <w:r>
        <w:rPr>
          <w:rFonts w:asciiTheme="minorHAnsi" w:hAnsiTheme="minorHAnsi"/>
          <w:b/>
          <w:sz w:val="22"/>
          <w:szCs w:val="22"/>
        </w:rPr>
        <w:t xml:space="preserve">, </w:t>
      </w:r>
      <w:r w:rsidRPr="009D0837">
        <w:rPr>
          <w:rFonts w:asciiTheme="minorHAnsi" w:hAnsiTheme="minorHAnsi"/>
          <w:b/>
          <w:sz w:val="22"/>
          <w:szCs w:val="22"/>
          <w:lang w:val="ru-RU"/>
        </w:rPr>
        <w:t>ЈН 20</w:t>
      </w:r>
      <w:r w:rsidRPr="009D0837">
        <w:rPr>
          <w:rFonts w:asciiTheme="minorHAnsi" w:hAnsiTheme="minorHAnsi"/>
          <w:b/>
          <w:sz w:val="22"/>
          <w:szCs w:val="22"/>
        </w:rPr>
        <w:t>2</w:t>
      </w:r>
      <w:r>
        <w:rPr>
          <w:rFonts w:asciiTheme="minorHAnsi" w:hAnsiTheme="minorHAnsi"/>
          <w:b/>
          <w:sz w:val="22"/>
          <w:szCs w:val="22"/>
        </w:rPr>
        <w:t>4</w:t>
      </w:r>
      <w:r w:rsidRPr="009D0837">
        <w:rPr>
          <w:rFonts w:asciiTheme="minorHAnsi" w:hAnsiTheme="minorHAnsi"/>
          <w:b/>
          <w:sz w:val="22"/>
          <w:szCs w:val="22"/>
          <w:lang w:val="ru-RU"/>
        </w:rPr>
        <w:t>/</w:t>
      </w:r>
      <w:r>
        <w:rPr>
          <w:rFonts w:asciiTheme="minorHAnsi" w:hAnsiTheme="minorHAnsi"/>
          <w:b/>
          <w:sz w:val="22"/>
          <w:szCs w:val="22"/>
          <w:lang w:val="ru-RU"/>
        </w:rPr>
        <w:t>19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Закључен између: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  <w:t>Наручиоца:</w:t>
      </w:r>
    </w:p>
    <w:p w:rsidR="00A76CF8" w:rsidRPr="00AB5D88" w:rsidRDefault="00A76CF8" w:rsidP="00532F5F">
      <w:pPr>
        <w:spacing w:line="240" w:lineRule="auto"/>
        <w:jc w:val="both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Градска општина Савски венац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, са седиштем у Београду, улица Кнеза Милоша бр. 69, ПИБ 102759230, Матични број: 07031386, Број рачуна: 840-16640-66, Министарство финансија, Управа за трезор, коју заступа 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Милош Видовић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, Председни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к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општине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(у даљем тексту: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Наручилац)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и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  <w:t>Понуђача: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__________________________________________________________________________________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са седиштем у ____________________________, улица 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ПИБ: _____________________________________ Матични број: 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Број рачуна: ______________________________ Назив банке: ____________________________,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кога заступа 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даљем тексту: </w:t>
      </w: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Извођач радова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),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понуду доставља група понуђача:)</w:t>
      </w:r>
    </w:p>
    <w:p w:rsidR="00A76CF8" w:rsidRPr="00AB5D88" w:rsidRDefault="00DD768B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>
        <w:rPr>
          <w:rFonts w:asciiTheme="minorHAnsi" w:hAnsiTheme="minorHAnsi" w:cs="Arial"/>
          <w:iCs/>
          <w:sz w:val="22"/>
          <w:szCs w:val="22"/>
          <w:lang w:val="ru-RU"/>
        </w:rPr>
        <w:t xml:space="preserve">Члан групе понуђача: </w:t>
      </w:r>
      <w:r w:rsidR="00A76CF8" w:rsidRPr="00AB5D88">
        <w:rPr>
          <w:rFonts w:asciiTheme="minorHAnsi" w:hAnsiTheme="minorHAnsi" w:cs="Arial"/>
          <w:iCs/>
          <w:sz w:val="22"/>
          <w:szCs w:val="22"/>
          <w:lang w:val="ru-RU"/>
        </w:rPr>
        <w:t>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понуђач наступа са подизвођачем:)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lastRenderedPageBreak/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ОСНОВ УГОВОРА: </w:t>
      </w:r>
      <w:r w:rsidR="00532F5F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Одлука Председника ГО Савски венац о спровођењу поступка јавне набавке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број: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-03-06-</w:t>
      </w:r>
      <w:r w:rsidR="00C54E0F">
        <w:rPr>
          <w:rFonts w:asciiTheme="minorHAnsi" w:hAnsiTheme="minorHAnsi" w:cs="Arial"/>
          <w:color w:val="auto"/>
          <w:sz w:val="22"/>
          <w:szCs w:val="22"/>
        </w:rPr>
        <w:t>8.342/2024</w:t>
      </w:r>
      <w:r w:rsidRPr="00283FD0">
        <w:rPr>
          <w:rFonts w:asciiTheme="minorHAnsi" w:hAnsiTheme="minorHAnsi" w:cs="Arial"/>
          <w:color w:val="FF0000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C54E0F">
        <w:rPr>
          <w:rFonts w:asciiTheme="minorHAnsi" w:hAnsiTheme="minorHAnsi" w:cs="Arial"/>
          <w:color w:val="auto"/>
          <w:sz w:val="22"/>
          <w:szCs w:val="22"/>
        </w:rPr>
        <w:t>23.10.2024</w:t>
      </w:r>
      <w:r w:rsidR="00CD3D1C">
        <w:rPr>
          <w:rFonts w:asciiTheme="minorHAnsi" w:hAnsiTheme="minorHAnsi" w:cs="Arial"/>
          <w:color w:val="auto"/>
          <w:sz w:val="22"/>
          <w:szCs w:val="22"/>
        </w:rPr>
        <w:t>.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године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Одлука Председни</w:t>
      </w:r>
      <w:r w:rsidR="00803102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>ка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ГО Савски венац о додели Уговора бр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-03-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6-</w:t>
      </w:r>
      <w:r w:rsidR="00C54E0F">
        <w:rPr>
          <w:rFonts w:asciiTheme="minorHAnsi" w:hAnsiTheme="minorHAnsi" w:cs="Arial"/>
          <w:color w:val="auto"/>
          <w:sz w:val="22"/>
          <w:szCs w:val="22"/>
          <w:lang w:val="sr-Latn-CS"/>
        </w:rPr>
        <w:t>8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_____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/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202</w:t>
      </w:r>
      <w:r w:rsidR="00C54E0F">
        <w:rPr>
          <w:rFonts w:asciiTheme="minorHAnsi" w:hAnsiTheme="minorHAnsi" w:cs="Arial"/>
          <w:color w:val="auto"/>
          <w:sz w:val="22"/>
          <w:szCs w:val="22"/>
        </w:rPr>
        <w:t>4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371A84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__________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године.</w:t>
      </w: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ОПШТЕ ОДРЕДБЕ:</w:t>
      </w:r>
    </w:p>
    <w:p w:rsidR="00927FB7" w:rsidRPr="00AB5D88" w:rsidRDefault="00927FB7" w:rsidP="00927FB7">
      <w:pPr>
        <w:tabs>
          <w:tab w:val="left" w:pos="1418"/>
        </w:tabs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констатују: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да је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 на основу члана 52</w:t>
      </w:r>
      <w:r w:rsidR="00A226A4" w:rsidRPr="00AB5D88">
        <w:rPr>
          <w:rFonts w:asciiTheme="minorHAnsi" w:hAnsiTheme="minorHAnsi" w:cs="Arial"/>
          <w:sz w:val="22"/>
          <w:szCs w:val="22"/>
          <w:lang w:val="sr-Cyrl-CS"/>
        </w:rPr>
        <w:t>.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(„Сл. Гласник РС“ бр. 91/2019</w:t>
      </w:r>
      <w:r w:rsidR="00C54E0F">
        <w:rPr>
          <w:rFonts w:asciiTheme="minorHAnsi" w:hAnsiTheme="minorHAnsi" w:cs="Arial"/>
          <w:sz w:val="22"/>
          <w:szCs w:val="22"/>
        </w:rPr>
        <w:t xml:space="preserve"> и 92/2023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) и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Одлуке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Председника </w:t>
      </w:r>
      <w:r w:rsidR="00371A84" w:rsidRPr="00283FD0">
        <w:rPr>
          <w:rFonts w:asciiTheme="minorHAnsi" w:hAnsiTheme="minorHAnsi" w:cs="Arial"/>
          <w:sz w:val="22"/>
          <w:szCs w:val="22"/>
          <w:lang w:val="sr-Cyrl-CS"/>
        </w:rPr>
        <w:t xml:space="preserve">ГО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Савски венац о покретању  поступка јавне набавке, спровео поступак јавне набавке </w:t>
      </w:r>
      <w:r w:rsidR="00371A84" w:rsidRPr="00AB5D88">
        <w:rPr>
          <w:rFonts w:asciiTheme="minorHAnsi" w:hAnsiTheme="minorHAnsi" w:cs="Arial"/>
          <w:sz w:val="22"/>
          <w:szCs w:val="22"/>
          <w:lang w:val="sr-Cyrl-CS"/>
        </w:rPr>
        <w:t>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="00A226A4" w:rsidRPr="00283FD0">
        <w:rPr>
          <w:rFonts w:asciiTheme="minorHAnsi" w:hAnsiTheme="minorHAnsi" w:cs="Arial"/>
          <w:sz w:val="22"/>
          <w:szCs w:val="22"/>
          <w:lang w:val="sr-Cyrl-CS"/>
        </w:rPr>
        <w:t xml:space="preserve">ЈН </w:t>
      </w:r>
      <w:r w:rsidR="00CD3D1C">
        <w:rPr>
          <w:rFonts w:asciiTheme="minorHAnsi" w:hAnsiTheme="minorHAnsi" w:cs="Arial"/>
          <w:color w:val="auto"/>
          <w:sz w:val="22"/>
          <w:szCs w:val="22"/>
          <w:lang w:val="sr-Latn-CS"/>
        </w:rPr>
        <w:t>202</w:t>
      </w:r>
      <w:r w:rsidR="00C54E0F">
        <w:rPr>
          <w:rFonts w:asciiTheme="minorHAnsi" w:hAnsiTheme="minorHAnsi" w:cs="Arial"/>
          <w:color w:val="auto"/>
          <w:sz w:val="22"/>
          <w:szCs w:val="22"/>
        </w:rPr>
        <w:t>4/19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процењена вредност јавне набавке: _________ динара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Јавни позив </w:t>
      </w:r>
      <w:r w:rsidR="00DD768B">
        <w:rPr>
          <w:rFonts w:asciiTheme="minorHAnsi" w:hAnsiTheme="minorHAnsi" w:cs="Arial"/>
          <w:sz w:val="22"/>
          <w:szCs w:val="22"/>
          <w:lang w:val="ru-RU"/>
        </w:rPr>
        <w:t xml:space="preserve">и Конкурсна документација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објављен на Порталу јавних набавки и на интернет страници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;</w:t>
      </w:r>
    </w:p>
    <w:p w:rsidR="00371A84" w:rsidRPr="00AB5D88" w:rsidRDefault="00371A84" w:rsidP="00371A8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Јавни позив објављен на Порталу службених гласила РС и база прописа;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у поступку јавне набавке достав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љено _________ понуда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Понуђач доставио понуду број _____ од _________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), која у потпуности одговара спецификацији из конкурсне документације, која се налази у прилогу Уговора и саставни је део Уговора;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Комисија за јавну набавку, у складу са чл. 145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.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Закона о јавним набавкама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сачинила Извештај о поступ</w:t>
      </w:r>
      <w:r w:rsidR="00C54E0F">
        <w:rPr>
          <w:rFonts w:asciiTheme="minorHAnsi" w:hAnsiTheme="minorHAnsi" w:cs="Arial"/>
          <w:sz w:val="22"/>
          <w:szCs w:val="22"/>
          <w:lang w:val="ru-RU"/>
        </w:rPr>
        <w:t>ку јавне набавке, а Председник о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пштине је у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складу са чл. 146. Закона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јавним набавкама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донео Одлуку о додели уговора.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Предмет уговора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1.</w:t>
      </w:r>
    </w:p>
    <w:p w:rsidR="00A76CF8" w:rsidRPr="00AB5D88" w:rsidRDefault="00A76CF8" w:rsidP="00C54E0F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C54E0F">
        <w:rPr>
          <w:rFonts w:asciiTheme="minorHAnsi" w:hAnsiTheme="minorHAnsi"/>
          <w:color w:val="auto"/>
          <w:sz w:val="22"/>
          <w:szCs w:val="22"/>
          <w:lang w:val="ru-RU"/>
        </w:rPr>
        <w:t xml:space="preserve">Предмет уговора је </w:t>
      </w:r>
      <w:r w:rsidR="00C54E0F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="00C54E0F" w:rsidRPr="00C54E0F">
        <w:rPr>
          <w:rFonts w:asciiTheme="minorHAnsi" w:eastAsiaTheme="minorHAnsi" w:hAnsiTheme="minorHAnsi" w:cs="TT19o00"/>
          <w:sz w:val="22"/>
          <w:szCs w:val="22"/>
        </w:rPr>
        <w:t>звођењ</w:t>
      </w:r>
      <w:r w:rsidR="00C54E0F">
        <w:rPr>
          <w:rFonts w:asciiTheme="minorHAnsi" w:eastAsiaTheme="minorHAnsi" w:hAnsiTheme="minorHAnsi" w:cs="TT19o00"/>
          <w:sz w:val="22"/>
          <w:szCs w:val="22"/>
        </w:rPr>
        <w:t>е</w:t>
      </w:r>
      <w:r w:rsidR="00C54E0F" w:rsidRPr="00C54E0F">
        <w:rPr>
          <w:rFonts w:asciiTheme="minorHAnsi" w:eastAsiaTheme="minorHAnsi" w:hAnsiTheme="minorHAnsi" w:cs="TT19o00"/>
          <w:sz w:val="22"/>
          <w:szCs w:val="22"/>
        </w:rPr>
        <w:t xml:space="preserve"> радова на поставци привремених објеката</w:t>
      </w:r>
      <w:r w:rsidR="00C54E0F">
        <w:rPr>
          <w:rFonts w:asciiTheme="minorHAnsi" w:eastAsiaTheme="minorHAnsi" w:hAnsiTheme="minorHAnsi" w:cs="TT19o00"/>
          <w:sz w:val="22"/>
          <w:szCs w:val="22"/>
        </w:rPr>
        <w:t xml:space="preserve"> </w:t>
      </w:r>
      <w:r w:rsidR="00C54E0F" w:rsidRPr="00C54E0F">
        <w:rPr>
          <w:rFonts w:asciiTheme="minorHAnsi" w:eastAsiaTheme="minorHAnsi" w:hAnsiTheme="minorHAnsi" w:cs="TT19o00"/>
          <w:sz w:val="22"/>
          <w:szCs w:val="22"/>
        </w:rPr>
        <w:t>на територији града Београда на КП 20976/5 на локацији Флоре Сендс</w:t>
      </w:r>
      <w:r w:rsidR="00C54E0F" w:rsidRPr="00C54E0F">
        <w:rPr>
          <w:rFonts w:asciiTheme="minorHAnsi" w:hAnsiTheme="minorHAnsi"/>
          <w:sz w:val="22"/>
          <w:szCs w:val="22"/>
        </w:rPr>
        <w:t xml:space="preserve">, </w:t>
      </w:r>
      <w:r w:rsidR="00C54E0F" w:rsidRPr="00C54E0F">
        <w:rPr>
          <w:rFonts w:asciiTheme="minorHAnsi" w:hAnsiTheme="minorHAnsi"/>
          <w:sz w:val="22"/>
          <w:szCs w:val="22"/>
          <w:lang w:val="ru-RU"/>
        </w:rPr>
        <w:t>ЈН 20</w:t>
      </w:r>
      <w:r w:rsidR="00C54E0F" w:rsidRPr="00C54E0F">
        <w:rPr>
          <w:rFonts w:asciiTheme="minorHAnsi" w:hAnsiTheme="minorHAnsi"/>
          <w:sz w:val="22"/>
          <w:szCs w:val="22"/>
        </w:rPr>
        <w:t>24</w:t>
      </w:r>
      <w:r w:rsidR="00C54E0F" w:rsidRPr="00C54E0F">
        <w:rPr>
          <w:rFonts w:asciiTheme="minorHAnsi" w:hAnsiTheme="minorHAnsi"/>
          <w:sz w:val="22"/>
          <w:szCs w:val="22"/>
          <w:lang w:val="ru-RU"/>
        </w:rPr>
        <w:t>/19</w:t>
      </w:r>
      <w:r w:rsidRPr="00C54E0F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C54E0F">
        <w:rPr>
          <w:rFonts w:asciiTheme="minorHAnsi" w:hAnsiTheme="minorHAnsi" w:cs="Arial"/>
          <w:color w:val="auto"/>
          <w:sz w:val="22"/>
          <w:szCs w:val="22"/>
          <w:lang w:val="ru-RU"/>
        </w:rPr>
        <w:t>у свему у складу са Понудом</w:t>
      </w:r>
      <w:r w:rsidRPr="00C54E0F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Извођача радова</w:t>
      </w:r>
      <w:r w:rsidRPr="00C54E0F">
        <w:rPr>
          <w:rFonts w:asciiTheme="minorHAnsi" w:hAnsiTheme="minorHAnsi" w:cs="Arial"/>
          <w:color w:val="auto"/>
          <w:sz w:val="22"/>
          <w:szCs w:val="22"/>
          <w:lang w:val="ru-RU"/>
        </w:rPr>
        <w:t>, датој на Обрасцу понуде, Обрасцу структуре понуђене цене 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Техничкој спецификацији радова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даљем тексту: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Понуда)</w:t>
      </w:r>
      <w:r w:rsidR="008068C1">
        <w:rPr>
          <w:rFonts w:asciiTheme="minorHAnsi" w:hAnsiTheme="minorHAnsi" w:cs="Arial"/>
          <w:color w:val="auto"/>
          <w:sz w:val="22"/>
          <w:szCs w:val="22"/>
        </w:rPr>
        <w:t xml:space="preserve">,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која чини саставни део Уговора.</w:t>
      </w:r>
    </w:p>
    <w:p w:rsidR="00EC270D" w:rsidRPr="00AB5D88" w:rsidRDefault="00C54E0F" w:rsidP="00C54E0F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Предметни радови се изводе у Београду, територија Градске општине Савски венац, Улица Флоре Сендс.</w:t>
      </w:r>
    </w:p>
    <w:p w:rsidR="00A76CF8" w:rsidRPr="00AB5D88" w:rsidRDefault="00A76CF8" w:rsidP="00927FB7">
      <w:pPr>
        <w:pStyle w:val="BodyText"/>
        <w:spacing w:after="0" w:line="240" w:lineRule="auto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Уговор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се примењује даном закључења.</w:t>
      </w:r>
    </w:p>
    <w:p w:rsidR="00A60ECF" w:rsidRPr="00AB5D88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 xml:space="preserve">Вредност </w:t>
      </w:r>
      <w:r w:rsidRPr="00AB5D88">
        <w:rPr>
          <w:rFonts w:asciiTheme="minorHAnsi" w:hAnsiTheme="minorHAnsi"/>
          <w:b/>
          <w:sz w:val="22"/>
          <w:szCs w:val="22"/>
          <w:lang w:val="ru-RU"/>
        </w:rPr>
        <w:t>уговора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2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Уговорне стране </w:t>
      </w:r>
      <w:r w:rsidR="00506F7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су сагласне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укупна вредност </w:t>
      </w:r>
      <w:r w:rsidR="00473787">
        <w:rPr>
          <w:rFonts w:asciiTheme="minorHAnsi" w:hAnsiTheme="minorHAnsi"/>
          <w:sz w:val="22"/>
          <w:szCs w:val="22"/>
          <w:lang w:val="ru-RU"/>
        </w:rPr>
        <w:t>предметних радова из чл.</w:t>
      </w:r>
      <w:r w:rsidR="005025DA">
        <w:rPr>
          <w:rFonts w:asciiTheme="minorHAnsi" w:hAnsiTheme="minorHAnsi"/>
          <w:sz w:val="22"/>
          <w:szCs w:val="22"/>
          <w:lang w:val="ru-RU"/>
        </w:rPr>
        <w:t xml:space="preserve"> </w:t>
      </w:r>
      <w:r w:rsidR="00473787">
        <w:rPr>
          <w:rFonts w:asciiTheme="minorHAnsi" w:hAnsiTheme="minorHAnsi"/>
          <w:sz w:val="22"/>
          <w:szCs w:val="22"/>
          <w:lang w:val="ru-RU"/>
        </w:rPr>
        <w:t>1 Уговора</w:t>
      </w:r>
      <w:r w:rsidRPr="00AB5D88">
        <w:rPr>
          <w:rFonts w:asciiTheme="minorHAnsi" w:hAnsiTheme="minorHAnsi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износи 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 динара без ПДВ-а, (словима: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).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Укупна вредност </w:t>
      </w:r>
      <w:r w:rsidR="007635CC">
        <w:rPr>
          <w:rFonts w:asciiTheme="minorHAnsi" w:hAnsiTheme="minorHAnsi"/>
          <w:sz w:val="22"/>
          <w:szCs w:val="22"/>
          <w:lang w:val="ru-RU"/>
        </w:rPr>
        <w:t xml:space="preserve">предметних радова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претходног става се увећава за износ ПДВ-а, и са урачунатим ПДВ-ом износи __________________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(словима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: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).</w:t>
      </w:r>
    </w:p>
    <w:p w:rsidR="00A76CF8" w:rsidRPr="00AB5D88" w:rsidRDefault="007635CC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>
        <w:rPr>
          <w:rFonts w:asciiTheme="minorHAnsi" w:hAnsiTheme="minorHAnsi" w:cs="Arial"/>
          <w:color w:val="auto"/>
          <w:sz w:val="22"/>
          <w:szCs w:val="22"/>
          <w:lang w:val="ru-RU"/>
        </w:rPr>
        <w:t>Укупна вредност у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говор</w:t>
      </w:r>
      <w:r>
        <w:rPr>
          <w:rFonts w:asciiTheme="minorHAnsi" w:hAnsiTheme="minorHAnsi"/>
          <w:sz w:val="22"/>
          <w:szCs w:val="22"/>
          <w:lang w:val="ru-RU"/>
        </w:rPr>
        <w:t>ених рад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а</w:t>
      </w:r>
      <w:r w:rsidR="00A76CF8" w:rsidRPr="00AB5D88">
        <w:rPr>
          <w:rFonts w:asciiTheme="minorHAnsi" w:hAnsiTheme="minorHAnsi"/>
          <w:b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става 1 овог члана представља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укупн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цен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предметне </w:t>
      </w:r>
      <w:r w:rsidR="00A76CF8" w:rsidRPr="00AB5D88">
        <w:rPr>
          <w:rFonts w:asciiTheme="minorHAnsi" w:hAnsiTheme="minorHAnsi" w:cs="Arial"/>
          <w:sz w:val="22"/>
          <w:szCs w:val="22"/>
          <w:lang w:val="ru-RU"/>
        </w:rPr>
        <w:t>радов</w:t>
      </w:r>
      <w:r w:rsidR="007A5FDA">
        <w:rPr>
          <w:rFonts w:asciiTheme="minorHAnsi" w:hAnsiTheme="minorHAnsi" w:cs="Arial"/>
          <w:sz w:val="22"/>
          <w:szCs w:val="22"/>
          <w:lang w:val="ru-RU"/>
        </w:rPr>
        <w:t>е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са свим зависним трошковима</w:t>
      </w:r>
      <w:r w:rsidR="00AA412F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Јединичне цене су фиксне и не могу се мењати за време важења </w:t>
      </w:r>
      <w:r w:rsidRPr="00AB5D88">
        <w:rPr>
          <w:rFonts w:asciiTheme="minorHAnsi" w:hAnsiTheme="minorHAnsi"/>
          <w:sz w:val="22"/>
          <w:szCs w:val="22"/>
          <w:lang w:val="ru-RU"/>
        </w:rPr>
        <w:t>уговора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76CF8">
      <w:pPr>
        <w:pStyle w:val="NoSpacing"/>
        <w:rPr>
          <w:b/>
          <w:lang w:val="ru-RU"/>
        </w:rPr>
      </w:pPr>
    </w:p>
    <w:p w:rsidR="00115449" w:rsidRDefault="00115449" w:rsidP="00A76CF8">
      <w:pPr>
        <w:pStyle w:val="NoSpacing"/>
        <w:jc w:val="center"/>
        <w:rPr>
          <w:b/>
          <w:lang/>
        </w:rPr>
      </w:pP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lastRenderedPageBreak/>
        <w:t>Обавезе Наручиоца</w:t>
      </w: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t>Члан 3.</w:t>
      </w:r>
    </w:p>
    <w:p w:rsidR="00AB5D88" w:rsidRPr="00AA412F" w:rsidRDefault="00A76CF8" w:rsidP="007A5FDA">
      <w:pPr>
        <w:jc w:val="both"/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</w:pP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Наручилац се обавезује да ће Извођачу радова исплатити уговорену цену из члана 2. </w:t>
      </w:r>
      <w:r w:rsidR="007A5FDA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с</w:t>
      </w:r>
      <w:r w:rsidR="007635CC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тав 1</w:t>
      </w:r>
      <w:r w:rsidR="007A5FDA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,</w:t>
      </w:r>
      <w:r w:rsidR="007635CC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7A5FDA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када се заврше сви предметни грађевинско-занатски радови, 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по испостав</w:t>
      </w:r>
      <w:r w:rsidR="00BE2842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љ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еном рачуну - окончаној ситуацији, уз кој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>се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прил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>а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же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потписан 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>З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аписник о квантитативном и квалитативној примопредаји радова,</w:t>
      </w:r>
      <w:r w:rsidR="00283FD0"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року који не може бити дужи од 45 дана, што је </w:t>
      </w:r>
      <w:r w:rsidRPr="00AA412F">
        <w:rPr>
          <w:rFonts w:asciiTheme="minorHAnsi" w:hAnsiTheme="minorHAnsi" w:cs="Arial"/>
          <w:color w:val="auto"/>
          <w:sz w:val="22"/>
          <w:szCs w:val="22"/>
          <w:lang w:val="ru-RU"/>
        </w:rPr>
        <w:t>прописано</w:t>
      </w:r>
      <w:r w:rsidRPr="00AA412F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530471" w:rsidRPr="00AA412F">
        <w:rPr>
          <w:rFonts w:asciiTheme="minorHAnsi" w:hAnsiTheme="minorHAnsi"/>
          <w:sz w:val="22"/>
          <w:szCs w:val="22"/>
          <w:lang w:val="ru-RU"/>
        </w:rPr>
        <w:t xml:space="preserve">Законом о роковима измирења новчаних обавеза у комерцијалним трансакцијама </w:t>
      </w:r>
      <w:r w:rsidR="00AA412F" w:rsidRPr="00AA412F">
        <w:rPr>
          <w:rFonts w:asciiTheme="minorHAnsi" w:hAnsiTheme="minorHAnsi"/>
          <w:sz w:val="22"/>
          <w:szCs w:val="22"/>
          <w:lang w:val="ru-RU"/>
        </w:rPr>
        <w:t>("Сл.Гласник РС",бр. 119/2012, 68/2015, 113/2017, 91/2019, 44/2021, 44/2021–др.закон, 130/2021, 129/2021- др.закон и  138/2022).</w:t>
      </w:r>
    </w:p>
    <w:p w:rsidR="00A76CF8" w:rsidRPr="00AA412F" w:rsidRDefault="00A76CF8" w:rsidP="00AB5D8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Исправан рачун подразумева да је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Извођач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рачуну навео број овог уговора</w:t>
      </w:r>
      <w:r w:rsidR="00E8492B" w:rsidRPr="00E8492B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E8492B" w:rsidRPr="00834443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 мора бити </w:t>
      </w:r>
      <w:r w:rsidR="00E8492B">
        <w:rPr>
          <w:rFonts w:asciiTheme="minorHAnsi" w:hAnsiTheme="minorHAnsi" w:cs="Arial"/>
          <w:color w:val="auto"/>
          <w:sz w:val="22"/>
          <w:szCs w:val="22"/>
          <w:lang w:val="sr-Cyrl-CS"/>
        </w:rPr>
        <w:t>електронски регистрован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, да је исти издат у складу са једин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чним ценама радова, исказани</w:t>
      </w:r>
      <w:r w:rsidR="004578AC" w:rsidRPr="008068C1">
        <w:rPr>
          <w:rFonts w:asciiTheme="minorHAnsi" w:hAnsiTheme="minorHAnsi" w:cs="Arial"/>
          <w:color w:val="auto"/>
          <w:sz w:val="22"/>
          <w:szCs w:val="22"/>
          <w:lang w:val="sr-Cyrl-CS"/>
        </w:rPr>
        <w:t>м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Обрасцу структуре цена у Понуди Извођача радова, да је Записник о квалитативно-квантитативној примопредаји радова потписан од стране представника </w:t>
      </w:r>
      <w:r w:rsidR="00BD021E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 надзорног органа и да је приложен уз рачун, као обавезан пратећи документ.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Обавезе Извођача радова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4.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сагласно утврђују да се 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радова обавезује у складу са одредбама овог уговора,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испоручи материјал,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изв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д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и комплетира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радове из техничке спецификације у предвиђеном року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да отклони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настале недостатке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 примедбама Надзорног органа.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Извођач радова је обавезан да одреди одговорно</w:t>
      </w:r>
      <w:r w:rsidR="004578AC">
        <w:rPr>
          <w:rFonts w:asciiTheme="minorHAnsi" w:hAnsiTheme="minorHAnsi" w:cs="Arial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лице, обезбеди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рад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ну снагу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материјал, машине, опрему и све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остало неопходно за извођење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 завршетак радова 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отклањање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недостат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ка, све док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постоји уговорна обавеза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t>Члан 5.</w:t>
      </w:r>
    </w:p>
    <w:p w:rsidR="00A76CF8" w:rsidRPr="00283FD0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у року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од 3 дана од дана потписивања Уговора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доставља Наручиоцу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 одобрење динамику извођења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показује редослед извођења радова и то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 начин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му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пропише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Наручилац</w:t>
      </w:r>
      <w:r w:rsidR="00690CB2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Уколико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Наручилац утврди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да се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радови не изводе у складу са динамиком која је одобрена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ставу 1. овог члана,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ће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захтев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извршити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измену утврђене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динамике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која је неопходна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извођења радова у предвиђеном року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Достављање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увид и одобрење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динамике извођење 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од стране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не ослобађа </w:t>
      </w:r>
      <w:r w:rsidR="005E4B55" w:rsidRPr="00AB5D88">
        <w:rPr>
          <w:rFonts w:asciiTheme="minorHAnsi" w:hAnsiTheme="minorHAnsi" w:cs="Arial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звођача од његових обавеза или одговорности преузетих овим Уговором.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t>Члан 6.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току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извођења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радова и отклањања насталих недостатака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дужан је да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:</w:t>
      </w:r>
    </w:p>
    <w:p w:rsidR="00FA108E" w:rsidRPr="00FA108E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води рачуна о безбедности свих особа </w:t>
      </w:r>
      <w:r w:rsidR="00FA108E">
        <w:rPr>
          <w:rFonts w:asciiTheme="minorHAnsi" w:hAnsiTheme="minorHAnsi" w:cs="Arial"/>
          <w:sz w:val="22"/>
          <w:szCs w:val="22"/>
          <w:lang w:val="sr-Cyrl-CS"/>
        </w:rPr>
        <w:t>који ће изводити радове;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одржава градилиште,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како би се избегла опасност  по живот тих особа;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>предуз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одговарајуће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 заштиту околине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имовин</w:t>
      </w:r>
      <w:r w:rsidR="00DE34BD">
        <w:rPr>
          <w:rFonts w:asciiTheme="minorHAnsi" w:hAnsiTheme="minorHAnsi" w:cs="Arial"/>
          <w:sz w:val="22"/>
          <w:szCs w:val="22"/>
          <w:lang w:val="sr-Cyrl-CS"/>
        </w:rPr>
        <w:t xml:space="preserve">е у школама,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или друго</w:t>
      </w:r>
      <w:r w:rsidR="00DE34BD" w:rsidRPr="00283FD0">
        <w:rPr>
          <w:rFonts w:asciiTheme="minorHAnsi" w:hAnsiTheme="minorHAnsi" w:cs="Arial"/>
          <w:sz w:val="22"/>
          <w:szCs w:val="22"/>
          <w:lang w:val="sr-Latn-CS"/>
        </w:rPr>
        <w:t xml:space="preserve">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који настају као последица његове методе рада;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стара се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придржавању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прописаних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заштите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раду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7</w:t>
      </w:r>
      <w:r w:rsidRPr="00AB5D88">
        <w:rPr>
          <w:rFonts w:asciiTheme="minorHAnsi" w:hAnsiTheme="minorHAnsi" w:cs="Arial"/>
          <w:b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је сагласан да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преуз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комплетну одговорност за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метод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извођења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сигурност и безбедност свих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који су предмет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У случају примедби на квалитет и рок извршених радова, под условом да Извођач радова одбија да изврши тражене корекције, Наручилац може реализовати меницу за добро извршење посла и тражити раскид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Ако је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саставни део Понуде Извођача поверавање израде дела уговореног посла подизвођачу, Извођач сноси пуну одговорност за те радове у складу са ставом један овог члана.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lastRenderedPageBreak/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је обавезан да води грађевински дневник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trike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Рок за извођење радова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  <w:t>Члан 8.</w:t>
      </w:r>
    </w:p>
    <w:p w:rsidR="00A76CF8" w:rsidRPr="009615D2" w:rsidRDefault="00A76CF8" w:rsidP="00A76CF8">
      <w:pPr>
        <w:jc w:val="both"/>
        <w:rPr>
          <w:rFonts w:asciiTheme="minorHAnsi" w:hAnsiTheme="minorHAnsi" w:cs="Arial"/>
          <w:noProof/>
          <w:color w:val="auto"/>
          <w:sz w:val="22"/>
          <w:szCs w:val="22"/>
          <w:lang w:val="ru-RU"/>
        </w:rPr>
      </w:pPr>
      <w:r w:rsidRPr="009615D2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 xml:space="preserve">Рок за извођење радова </w:t>
      </w:r>
      <w:r w:rsidR="009615D2" w:rsidRPr="009615D2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>износи 60 дана од дана увођења извођача у посао</w:t>
      </w:r>
      <w:r w:rsidR="004A6979" w:rsidRPr="009615D2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Датум увођења у посао обавезно се уписује у грађевински дневник од стране Надзорног органа и оверава од стране оба уговарача и надзорног органа.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9.</w:t>
      </w:r>
      <w:r w:rsidR="000A67E9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 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радова има право на продужетак рока у следећим случајевима: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више силе и случајевима који се не могу предвидети, а које нису настале кривицом уговорних страна,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било која обустава радов</w:t>
      </w:r>
      <w:r w:rsidR="00690CB2">
        <w:rPr>
          <w:rFonts w:asciiTheme="minorHAnsi" w:hAnsiTheme="minorHAnsi" w:cs="Arial"/>
          <w:color w:val="auto"/>
          <w:sz w:val="22"/>
          <w:szCs w:val="22"/>
          <w:lang w:val="sr-Cyrl-CS"/>
        </w:rPr>
        <w:t>а која није последица пропуста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звођача.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се обавезује да одмах, у писаној форми, обавестити Наручиоца о настанку претходно наведених околности, због којих радови могу да касне или да буду прекинути</w:t>
      </w:r>
      <w:r w:rsidR="00ED52AB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док се не испуне услови за наставак.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Обавештење треба да садржи детаље о узроцима и разлозима тог кашњења или прекида и захтев за продужетак рока извођења радова. Наручилац ће такво кашњење или прекид узети у обзир приликом евентуалног продужетка рока за извођење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Надзорни орган који именује Наручилац дужан је да одмах по пријему захтева за продужење рока размотри и оцени оправданост захтева за продужење рока и о својој одлуци писаним путем обавести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Наручиоца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донетој одлуци. Наручилац обавештава Извођача о донетој одлуци.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 случају да Надзорни орган </w:t>
      </w:r>
      <w:r w:rsidR="00AD7D2C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утврди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оправданост кашњења извођења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Извођач је обавезан да уведе у рад више радног особља, без права на захтевање повећаних трошкова или посебне накнаде.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Уз захтев за продужење рока за извођење радова, Извођач радова је дужан да достави свој предлог динамике извођења радова који је усклађен са захтевом за продужење рока.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Уколико је надзорни орган сагласан са предлогом за продужење рока за извршење предмета набавке из члана 1.Уговора,</w:t>
      </w:r>
      <w:r w:rsidR="00DB3BC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продужење рока се регулише Анексом уговора.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Уколико у току извођења радова, дође до прекида радова из разлога који не зависе од воље уговорних страна, а што ће се констатовати у грађевинском дневнику, доћи ће и до прекида у протеку рока за извођење радова. 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Уколико је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звођач пао у доцњу са извођењем радова, а није на уговорен начин поднео захтев за продужење рока, нема право на продужење рока због околности које су настале у време када је био у закашњењу и уколико је у току извођења радова поступао супротно позитивним прописима, те је својим чињењем или нечињењем, на било који начин изазвао застој у роковима.</w:t>
      </w:r>
    </w:p>
    <w:p w:rsidR="00530471" w:rsidRPr="00AB5D88" w:rsidRDefault="00530471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Праћење извршења и Стручни надзор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10.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се обавезује да ће поштовати уговорени начин рада и рокове, а контролу спровођења обавеза врши лице именовано решењем Нару</w:t>
      </w:r>
      <w:r w:rsidR="004A6979">
        <w:rPr>
          <w:rFonts w:asciiTheme="minorHAnsi" w:hAnsiTheme="minorHAnsi"/>
          <w:color w:val="auto"/>
          <w:sz w:val="22"/>
          <w:szCs w:val="22"/>
          <w:lang w:val="ru-RU"/>
        </w:rPr>
        <w:t>ч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иоца.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Стручни надзор над извођењем радова, врши лице које Наручилац именује посебним Решењем</w:t>
      </w:r>
      <w:r w:rsidR="002C6DD7">
        <w:rPr>
          <w:rFonts w:asciiTheme="minorHAnsi" w:hAnsiTheme="minorHAnsi"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bCs/>
          <w:color w:val="auto"/>
          <w:sz w:val="22"/>
          <w:szCs w:val="22"/>
          <w:lang w:val="ru-RU"/>
        </w:rPr>
        <w:t xml:space="preserve">Наручилац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се обавезује да обавести Извођача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 о лицу које ће у његово име вршити стручни надзор над извођењем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Налози које издаје надзорни орган, морају бити у писаној форми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и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као такви потврђени и евидентирани у грађевинском дневнику.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lastRenderedPageBreak/>
        <w:t>Сви евентуално уочени недостаци приликом извођења радова, мере које је преузео надзорни орган и налози које је изда надзорни орган, морају бити уписани у грађевински дневник.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је у обавези да прати налоге Надзорног органа којег је именовао Наручилац и поступа у складу са њима.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Преглед и пријем изведених радова вршиће надзорни орган, након писменог захтева Извођача када су радови завршени и спремни за преглед, након чега ће бити сачињен и потписан Записник о квалитативно – квантитативном пријему изведених радова.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11.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Наручилац и Извођач су сагласни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ће сачинити Записник о квантитативно-квалитативној примопредаји радова, које потписују овлашћена лица оба уговарача са назначеним датумом сачињавања и потписивања истог, којим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констатују обим и квалитет изведених радова.</w:t>
      </w:r>
    </w:p>
    <w:p w:rsidR="00A76CF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У случају записнички утврђених недостатака у обиму и квалитету изведених радова, Извођач радова је сагласан да ће исте отклонити најкасније у року од 5 дана од дана сачи</w:t>
      </w:r>
      <w:r w:rsidR="00972B13">
        <w:rPr>
          <w:rFonts w:asciiTheme="minorHAnsi" w:hAnsiTheme="minorHAnsi" w:cs="Arial"/>
          <w:sz w:val="22"/>
          <w:szCs w:val="22"/>
          <w:lang w:val="sr-Cyrl-CS"/>
        </w:rPr>
        <w:t>њавања Записника о рекламацији.</w:t>
      </w:r>
    </w:p>
    <w:p w:rsidR="00972B13" w:rsidRPr="00AB5D88" w:rsidRDefault="00972B13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</w:p>
    <w:p w:rsidR="00A76CF8" w:rsidRPr="00AB5D88" w:rsidRDefault="00A76CF8" w:rsidP="00A76CF8">
      <w:pPr>
        <w:tabs>
          <w:tab w:val="left" w:pos="600"/>
        </w:tabs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Уговорна казна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12.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У случају неиспуњења или несавесног или делимичног испуњења обавеза или кашњења у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испуњењу уговорних обавеза, Наручилац има право да захтева уговорну казну.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 случају неиспуњења или несавесног или делимичног испуњења обавеза, уговорна казна износи 5% укупне уговорене вредности без 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ПДВ-а</w:t>
      </w:r>
      <w:r w:rsidRPr="00AB5D88">
        <w:rPr>
          <w:rFonts w:asciiTheme="minorHAnsi" w:hAnsiTheme="minorHAnsi"/>
          <w:color w:val="auto"/>
          <w:sz w:val="22"/>
          <w:szCs w:val="22"/>
          <w:lang w:val="sr-Latn-CS"/>
        </w:rPr>
        <w:t>.</w:t>
      </w:r>
    </w:p>
    <w:p w:rsidR="00A76CF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 радова се обавезује да за сваки дан кашњења, односно прекорачења рока из члана 3. плати купцу на име уговорне казне 2%</w:t>
      </w:r>
      <w:r w:rsidRPr="00AB5D88">
        <w:rPr>
          <w:rFonts w:asciiTheme="minorHAnsi" w:hAnsiTheme="minorHAnsi" w:cs="Arial"/>
          <w:color w:val="auto"/>
          <w:position w:val="2"/>
          <w:sz w:val="22"/>
          <w:szCs w:val="22"/>
          <w:vertAlign w:val="subscript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vertAlign w:val="subscript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(два промила) дневно од укупне уговорене вредности без ПДВ-а, али да износ овако одређене уговорне казне не може да пређе 5% од уговорене вредности без ПДВ-а.</w:t>
      </w:r>
    </w:p>
    <w:p w:rsidR="00972B13" w:rsidRPr="00AB5D88" w:rsidRDefault="00972B13" w:rsidP="00A76CF8">
      <w:pPr>
        <w:spacing w:line="240" w:lineRule="auto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Финансијско средство обезбеђења 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13.</w:t>
      </w:r>
    </w:p>
    <w:p w:rsidR="00A76CF8" w:rsidRPr="00AB5D88" w:rsidRDefault="00A76CF8" w:rsidP="00A76CF8">
      <w:pPr>
        <w:tabs>
          <w:tab w:val="left" w:pos="0"/>
        </w:tabs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Уговорне стране су се споразумеле да као средство обезбеђења извршења јавне набавке Извођач радова достави Наручиоцу </w:t>
      </w:r>
      <w:r w:rsidR="002A6684">
        <w:rPr>
          <w:rFonts w:asciiTheme="minorHAnsi" w:hAnsiTheme="minorHAnsi" w:cs="Arial"/>
          <w:color w:val="auto"/>
          <w:sz w:val="22"/>
          <w:szCs w:val="22"/>
          <w:lang w:val="sr-Cyrl-CS"/>
        </w:rPr>
        <w:t>две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бланко соло менице са Меничним овлашћењем, Потврдом пословне банке о извршеној регистрацији менице и картоном депо потписа и то: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добро извршење посла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10%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у року од 3 (три) дана од дана потписивања уговора, са важношћу 60 (шездесет) дана дуже од истека рока за извођење радова;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отклањање недостатака у гарантом року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10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 тренутку потписивања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Записника о квалитативно-квантитативној примопредаји радова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, са важношћу 60 (шездесет) дана дуже од истека гарантног рока.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 ће уновчити дату меницу уколико Извођач радова не изврш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свој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обавез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у рок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 на начин предвиђен уговором. По извршењу обавеза Извођача радова, средство финансијског обезбеђења по основу овог уговора, може бити враћено Извођачу радова, на његов захтев.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Меница мора бити потписана оригиналним потписом од стране законских заступника. Менична овлашћења која прате меницу морају бити потписана оригиналним потписом лица која су потписала меницу.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Ако се за време трајања уговора промене рокови за извршење уговорне обавезе, важност средства финансијског обезбеђења мора да се продужи.</w:t>
      </w:r>
    </w:p>
    <w:p w:rsidR="00A76CF8" w:rsidRPr="00AB5D88" w:rsidRDefault="00A76CF8" w:rsidP="00A76CF8">
      <w:pPr>
        <w:pStyle w:val="BodyText"/>
        <w:spacing w:after="0" w:line="240" w:lineRule="auto"/>
        <w:ind w:right="-29"/>
        <w:jc w:val="center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115449" w:rsidRDefault="00115449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/>
        </w:rPr>
      </w:pPr>
    </w:p>
    <w:p w:rsidR="00115449" w:rsidRDefault="00115449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lastRenderedPageBreak/>
        <w:t>Гарантни рок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14.</w:t>
      </w:r>
    </w:p>
    <w:p w:rsidR="00A76CF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даје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гаранцију за изведене радове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>24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(двадесетчетири)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месеца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од дана када је потписан Записник о квалитативно ква</w:t>
      </w:r>
      <w:r w:rsidR="009E2A5D">
        <w:rPr>
          <w:rFonts w:asciiTheme="minorHAnsi" w:hAnsiTheme="minorHAnsi" w:cs="Arial"/>
          <w:sz w:val="22"/>
          <w:szCs w:val="22"/>
          <w:lang w:val="ru-RU"/>
        </w:rPr>
        <w:t>нтитативној примопредаји радова и гаранцију</w:t>
      </w:r>
      <w:r w:rsidR="009E2A5D" w:rsidRPr="009E2A5D">
        <w:rPr>
          <w:rFonts w:asciiTheme="minorHAnsi" w:hAnsiTheme="minorHAnsi" w:cs="Arial"/>
          <w:sz w:val="22"/>
          <w:szCs w:val="22"/>
          <w:lang w:val="ru-RU"/>
        </w:rPr>
        <w:t xml:space="preserve"> за опрему у складу са гарантним роком произвођача.</w:t>
      </w:r>
    </w:p>
    <w:p w:rsidR="00972B13" w:rsidRPr="00AB5D88" w:rsidRDefault="00972B13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ru-RU"/>
        </w:rPr>
        <w:t>Одговорност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тету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лан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1</w:t>
      </w:r>
      <w:r>
        <w:rPr>
          <w:rFonts w:asciiTheme="minorHAnsi" w:hAnsiTheme="minorHAnsi"/>
          <w:b/>
          <w:sz w:val="22"/>
          <w:szCs w:val="22"/>
          <w:lang w:val="sr-Cyrl-CS"/>
        </w:rPr>
        <w:t>5.</w:t>
      </w: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Извођач радова је одговоран за сву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евентуалну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која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настане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према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лицима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/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или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њиховој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имовини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обавезује се да исту 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отклони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надокнади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свом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ку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DE34BD" w:rsidRPr="001820B1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Ви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ш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а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сила</w:t>
      </w:r>
    </w:p>
    <w:p w:rsidR="00DE34BD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Ч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лан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16.</w:t>
      </w: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sz w:val="22"/>
          <w:szCs w:val="22"/>
          <w:lang w:val="sr-Cyrl-CS"/>
        </w:rPr>
      </w:pPr>
      <w:r w:rsidRPr="00A87199">
        <w:rPr>
          <w:rFonts w:asciiTheme="minorHAnsi" w:hAnsiTheme="minorHAnsi"/>
          <w:sz w:val="22"/>
          <w:szCs w:val="22"/>
          <w:lang w:val="ru-RU"/>
        </w:rPr>
        <w:t>Уколико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после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зак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овог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>
        <w:rPr>
          <w:rFonts w:asciiTheme="minorHAnsi" w:hAnsiTheme="minorHAnsi"/>
          <w:sz w:val="22"/>
          <w:szCs w:val="22"/>
          <w:lang w:val="ru-RU"/>
        </w:rPr>
        <w:t>Уговора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наступе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доведу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ометања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онемогу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авања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дефинисаних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рокови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проду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трајања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подразумева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екстремне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ванредне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дога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аје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предвидети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догодили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без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во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утицаја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нису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спре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ени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сматрати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поплаве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зем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отреси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ари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полити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ка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збивања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би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утицало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квалитет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изведених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радова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нереди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ег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обима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, 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трајкови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императивне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одлуке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власти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забрана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промета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сл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color w:val="auto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одмах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писаној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форми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обавестити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другу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настанку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непредви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доставити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одговарају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доказе</w:t>
      </w:r>
      <w:r>
        <w:rPr>
          <w:rFonts w:asciiTheme="minorHAnsi" w:hAnsiTheme="minorHAnsi"/>
          <w:sz w:val="22"/>
          <w:szCs w:val="22"/>
          <w:lang w:val="sr-Cyrl-CS"/>
        </w:rPr>
        <w:t>.</w:t>
      </w:r>
    </w:p>
    <w:p w:rsidR="00530471" w:rsidRPr="00AB5D88" w:rsidRDefault="00530471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Измене уговора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1</w:t>
      </w:r>
      <w:r w:rsidR="00115449">
        <w:rPr>
          <w:rFonts w:asciiTheme="minorHAnsi" w:hAnsiTheme="minorHAnsi" w:cs="Arial"/>
          <w:b/>
          <w:color w:val="auto"/>
          <w:sz w:val="22"/>
          <w:szCs w:val="22"/>
          <w:lang/>
        </w:rPr>
        <w:t>7</w:t>
      </w:r>
      <w:r w:rsidR="00634281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634281" w:rsidRPr="00A87199" w:rsidRDefault="00634281" w:rsidP="00634281">
      <w:pPr>
        <w:spacing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</w:pPr>
      <w:r w:rsidRPr="00A87199"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 xml:space="preserve">Уговорне стране су сагласне да се евентуалне измене и допуне </w:t>
      </w:r>
      <w:r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, у току трајања истог, могу вршити без спровођења новог поступка јавне набавке, у складу са</w:t>
      </w:r>
      <w:r w:rsidR="003500BD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одредбама чл 154. – 162. ЗЈН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, уколико се не мења природа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у односу на првобитно закључен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.</w:t>
      </w:r>
    </w:p>
    <w:p w:rsidR="00E0753D" w:rsidRPr="00AB5D88" w:rsidRDefault="00E0753D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Раскид уговора</w:t>
      </w:r>
    </w:p>
    <w:p w:rsidR="00A76CF8" w:rsidRDefault="00A76CF8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</w:t>
      </w:r>
      <w:r w:rsidR="00115449">
        <w:rPr>
          <w:rFonts w:asciiTheme="minorHAnsi" w:hAnsiTheme="minorHAnsi" w:cs="Arial"/>
          <w:b/>
          <w:color w:val="auto"/>
          <w:sz w:val="22"/>
          <w:szCs w:val="22"/>
          <w:lang/>
        </w:rPr>
        <w:t>8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Уговором је предвиђен рок трајања, али исти може престати и раније у случају раскида.</w:t>
      </w:r>
    </w:p>
    <w:p w:rsidR="008961D9" w:rsidRPr="00953F92" w:rsidRDefault="008961D9" w:rsidP="008961D9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953F92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Уговорне стране су сагласне да се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уговор</w:t>
      </w:r>
      <w:r w:rsidRPr="00953F92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може раскинути у складу са чл. 163 Закона о јавним набавкама.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 се може раскинути једностраном изјавом коју свака уговорна страна може дати другој у писаној форми, а због неиспуњења уговорених обавеза.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ће се раскинути у случајевима када извођач радова: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одуста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од Уговора ( тако што врши организационе измене или статусне промене којима се мења његов правни субјективитет и слично),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неоправдано   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започне радове, или задржава напредовање радова највише 5 дана пошто је добио упозорење  Наручиоца у писаној форми да настави са радовима,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 испуњава уговорене обавезе у уговореном року или се основано може очекивати да исте неће испунити у року или из неоправданих разлога прекине са извођењем радова,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примереном року не поступи по налогу Наручиоца и/или надзорног органа да отклони неки уочени недостатак, што утиче на правилно извођење радова и рок извођења,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 изведе радове у складу са уговором упркос претходним упозорењима Наручиоца у писаној форми или стално или свесно занемарује да изврши своје обавезе по овом уговору,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уграђује материјал који нема уговорени или одговарајући квалитет, или радове изводи неквалитетно,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lastRenderedPageBreak/>
        <w:t>и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свим другим случајевима када Извођач не испуњава своје обавезе у складу са овим уговором.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Наручилац задржава право једностраног раскида уговора услед наступања околности које не зависе од његове воље, а које престваљају објективан разлог за немогућност извршења уговора као што је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недостатка средстава за његову реализацију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strike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 случају једностраног раскида  уговор се сматра раскинутим истеком рока од 8 (осам) дана од дана пријема писменог обавештења о раскиду.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 случају немогућности уручења писменог обавештења о раскиду, уговор се сматра раскинутим по истеку  рока од 8 дана од дана стављања обавештења о раскиду на огласној табли ГО Савски венац у Београду.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У случају раскида уговора, уговорне стране су дужне да регулишу сва дуговања и потраживања настала из уговора, до момента раскида 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Прелазне и завршне одредбе</w:t>
      </w:r>
    </w:p>
    <w:p w:rsidR="00A76CF8" w:rsidRPr="00AB5D88" w:rsidRDefault="00115449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Члан </w:t>
      </w:r>
      <w:r>
        <w:rPr>
          <w:rFonts w:asciiTheme="minorHAnsi" w:hAnsiTheme="minorHAnsi" w:cs="Arial"/>
          <w:b/>
          <w:color w:val="auto"/>
          <w:sz w:val="22"/>
          <w:szCs w:val="22"/>
          <w:lang/>
        </w:rPr>
        <w:t>19</w:t>
      </w:r>
      <w:r w:rsidR="00A76CF8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Уговорне стране су сагласне да сва питања настала у току реализације уговора решавати споразумно.</w:t>
      </w:r>
    </w:p>
    <w:p w:rsidR="00890705" w:rsidRPr="00AB5D88" w:rsidRDefault="00890705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</w:t>
      </w:r>
      <w:r w:rsidR="00115449">
        <w:rPr>
          <w:rFonts w:asciiTheme="minorHAnsi" w:hAnsiTheme="minorHAnsi" w:cs="Arial"/>
          <w:b/>
          <w:color w:val="auto"/>
          <w:sz w:val="22"/>
          <w:szCs w:val="22"/>
          <w:lang/>
        </w:rPr>
        <w:t>0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случају спора у вези реализације овог уговора уговорне стране уговарају надлежност Привредног суда у Београду.</w:t>
      </w:r>
    </w:p>
    <w:p w:rsidR="00115449" w:rsidRDefault="00115449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/>
        </w:rPr>
      </w:pPr>
    </w:p>
    <w:p w:rsidR="00A76CF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</w:t>
      </w:r>
      <w:r w:rsidR="00115449">
        <w:rPr>
          <w:rFonts w:asciiTheme="minorHAnsi" w:hAnsiTheme="minorHAnsi" w:cs="Arial"/>
          <w:b/>
          <w:color w:val="auto"/>
          <w:sz w:val="22"/>
          <w:szCs w:val="22"/>
          <w:lang/>
        </w:rPr>
        <w:t>1.</w:t>
      </w:r>
    </w:p>
    <w:p w:rsidR="00A76CF8" w:rsidRPr="00AB5D88" w:rsidRDefault="00A76CF8" w:rsidP="00A76CF8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 је сачињен у шест истоветних примерака од којих су по три за сваку уговорну страну.</w:t>
      </w:r>
    </w:p>
    <w:sectPr w:rsidR="00A76CF8" w:rsidRPr="00AB5D88" w:rsidSect="00890705">
      <w:footerReference w:type="default" r:id="rId7"/>
      <w:pgSz w:w="12240" w:h="15840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A97" w:rsidRDefault="00793A97" w:rsidP="00890705">
      <w:pPr>
        <w:spacing w:line="240" w:lineRule="auto"/>
      </w:pPr>
      <w:r>
        <w:separator/>
      </w:r>
    </w:p>
  </w:endnote>
  <w:endnote w:type="continuationSeparator" w:id="0">
    <w:p w:rsidR="00793A97" w:rsidRDefault="00793A97" w:rsidP="008907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T19o00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94562"/>
      <w:docPartObj>
        <w:docPartGallery w:val="Page Numbers (Bottom of Page)"/>
        <w:docPartUnique/>
      </w:docPartObj>
    </w:sdtPr>
    <w:sdtContent>
      <w:p w:rsidR="00890705" w:rsidRPr="002C6DD7" w:rsidRDefault="00F563DB" w:rsidP="002C6DD7">
        <w:pPr>
          <w:pStyle w:val="Footer"/>
          <w:jc w:val="right"/>
        </w:pPr>
        <w:r w:rsidRPr="00DE34BD">
          <w:rPr>
            <w:rFonts w:asciiTheme="minorHAnsi" w:hAnsiTheme="minorHAnsi"/>
            <w:sz w:val="22"/>
            <w:szCs w:val="22"/>
          </w:rPr>
          <w:fldChar w:fldCharType="begin"/>
        </w:r>
        <w:r w:rsidR="00917BF8" w:rsidRPr="00DE34BD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DE34BD">
          <w:rPr>
            <w:rFonts w:asciiTheme="minorHAnsi" w:hAnsiTheme="minorHAnsi"/>
            <w:sz w:val="22"/>
            <w:szCs w:val="22"/>
          </w:rPr>
          <w:fldChar w:fldCharType="separate"/>
        </w:r>
        <w:r w:rsidR="00115449">
          <w:rPr>
            <w:rFonts w:asciiTheme="minorHAnsi" w:hAnsiTheme="minorHAnsi"/>
            <w:noProof/>
            <w:sz w:val="22"/>
            <w:szCs w:val="22"/>
          </w:rPr>
          <w:t>1</w:t>
        </w:r>
        <w:r w:rsidRPr="00DE34BD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A97" w:rsidRDefault="00793A97" w:rsidP="00890705">
      <w:pPr>
        <w:spacing w:line="240" w:lineRule="auto"/>
      </w:pPr>
      <w:r>
        <w:separator/>
      </w:r>
    </w:p>
  </w:footnote>
  <w:footnote w:type="continuationSeparator" w:id="0">
    <w:p w:rsidR="00793A97" w:rsidRDefault="00793A97" w:rsidP="0089070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06D0E"/>
    <w:multiLevelType w:val="hybridMultilevel"/>
    <w:tmpl w:val="1B8EA01C"/>
    <w:lvl w:ilvl="0" w:tplc="987E82C8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0D5B3A"/>
    <w:multiLevelType w:val="hybridMultilevel"/>
    <w:tmpl w:val="381AA604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">
    <w:nsid w:val="205F10CF"/>
    <w:multiLevelType w:val="hybridMultilevel"/>
    <w:tmpl w:val="CFE65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A70EA0"/>
    <w:multiLevelType w:val="hybridMultilevel"/>
    <w:tmpl w:val="A7EED53A"/>
    <w:lvl w:ilvl="0" w:tplc="59A4753C">
      <w:numFmt w:val="bullet"/>
      <w:lvlText w:val="-"/>
      <w:lvlJc w:val="left"/>
      <w:pPr>
        <w:ind w:left="720" w:hanging="360"/>
      </w:pPr>
      <w:rPr>
        <w:rFonts w:ascii="Arial Narrow" w:hAnsi="Arial Narrow" w:cs="Times New Roman" w:hint="default"/>
        <w:color w:val="auto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6F6816"/>
    <w:multiLevelType w:val="hybridMultilevel"/>
    <w:tmpl w:val="CF14D1F8"/>
    <w:lvl w:ilvl="0" w:tplc="26448C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CE342D"/>
    <w:multiLevelType w:val="hybridMultilevel"/>
    <w:tmpl w:val="AC444C44"/>
    <w:lvl w:ilvl="0" w:tplc="08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470196"/>
    <w:multiLevelType w:val="hybridMultilevel"/>
    <w:tmpl w:val="39944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6CF8"/>
    <w:rsid w:val="00090CD9"/>
    <w:rsid w:val="000A67E9"/>
    <w:rsid w:val="000B5DD5"/>
    <w:rsid w:val="000D7FE4"/>
    <w:rsid w:val="000F39EB"/>
    <w:rsid w:val="00115449"/>
    <w:rsid w:val="00167819"/>
    <w:rsid w:val="001820B1"/>
    <w:rsid w:val="001A5252"/>
    <w:rsid w:val="001B2DCF"/>
    <w:rsid w:val="002176A9"/>
    <w:rsid w:val="002235BD"/>
    <w:rsid w:val="0023276A"/>
    <w:rsid w:val="0026796D"/>
    <w:rsid w:val="00283FD0"/>
    <w:rsid w:val="002A4693"/>
    <w:rsid w:val="002A6684"/>
    <w:rsid w:val="002C6DD7"/>
    <w:rsid w:val="002D063D"/>
    <w:rsid w:val="002D2D2C"/>
    <w:rsid w:val="002F0849"/>
    <w:rsid w:val="003500BD"/>
    <w:rsid w:val="00370220"/>
    <w:rsid w:val="00371A84"/>
    <w:rsid w:val="003973C4"/>
    <w:rsid w:val="003F3DAD"/>
    <w:rsid w:val="004042EB"/>
    <w:rsid w:val="00446387"/>
    <w:rsid w:val="004578AC"/>
    <w:rsid w:val="00473787"/>
    <w:rsid w:val="00483B68"/>
    <w:rsid w:val="004A6979"/>
    <w:rsid w:val="004C3458"/>
    <w:rsid w:val="004C4A88"/>
    <w:rsid w:val="004D0B56"/>
    <w:rsid w:val="005025DA"/>
    <w:rsid w:val="00506F7A"/>
    <w:rsid w:val="00530471"/>
    <w:rsid w:val="00532F5F"/>
    <w:rsid w:val="0055524E"/>
    <w:rsid w:val="00580519"/>
    <w:rsid w:val="005808F1"/>
    <w:rsid w:val="005E4B55"/>
    <w:rsid w:val="00634281"/>
    <w:rsid w:val="006678A9"/>
    <w:rsid w:val="00690CB2"/>
    <w:rsid w:val="006C0FDD"/>
    <w:rsid w:val="00706803"/>
    <w:rsid w:val="00712887"/>
    <w:rsid w:val="007635CC"/>
    <w:rsid w:val="00793A97"/>
    <w:rsid w:val="007A5FDA"/>
    <w:rsid w:val="007E5512"/>
    <w:rsid w:val="00803102"/>
    <w:rsid w:val="008068C1"/>
    <w:rsid w:val="00832A0F"/>
    <w:rsid w:val="00890705"/>
    <w:rsid w:val="008961D9"/>
    <w:rsid w:val="00913553"/>
    <w:rsid w:val="0091615C"/>
    <w:rsid w:val="00917BF8"/>
    <w:rsid w:val="00927FB7"/>
    <w:rsid w:val="009615D2"/>
    <w:rsid w:val="00966595"/>
    <w:rsid w:val="00972B13"/>
    <w:rsid w:val="00991B6A"/>
    <w:rsid w:val="0099427F"/>
    <w:rsid w:val="00997321"/>
    <w:rsid w:val="009E2A5D"/>
    <w:rsid w:val="00A226A4"/>
    <w:rsid w:val="00A27A46"/>
    <w:rsid w:val="00A47496"/>
    <w:rsid w:val="00A60ECF"/>
    <w:rsid w:val="00A7040B"/>
    <w:rsid w:val="00A76CF8"/>
    <w:rsid w:val="00A8525B"/>
    <w:rsid w:val="00AA412F"/>
    <w:rsid w:val="00AB5D88"/>
    <w:rsid w:val="00AD7D2C"/>
    <w:rsid w:val="00B31B79"/>
    <w:rsid w:val="00BA0EF5"/>
    <w:rsid w:val="00BD021E"/>
    <w:rsid w:val="00BE2842"/>
    <w:rsid w:val="00BF632A"/>
    <w:rsid w:val="00C54E0F"/>
    <w:rsid w:val="00CC0F1C"/>
    <w:rsid w:val="00CC4A70"/>
    <w:rsid w:val="00CD3D1C"/>
    <w:rsid w:val="00D010D1"/>
    <w:rsid w:val="00D16C9E"/>
    <w:rsid w:val="00D200E1"/>
    <w:rsid w:val="00D34208"/>
    <w:rsid w:val="00D42F6F"/>
    <w:rsid w:val="00D95DEB"/>
    <w:rsid w:val="00DB3BCF"/>
    <w:rsid w:val="00DD768B"/>
    <w:rsid w:val="00DE34BD"/>
    <w:rsid w:val="00E0753D"/>
    <w:rsid w:val="00E129F5"/>
    <w:rsid w:val="00E54128"/>
    <w:rsid w:val="00E60B64"/>
    <w:rsid w:val="00E70545"/>
    <w:rsid w:val="00E8492B"/>
    <w:rsid w:val="00EB1B3E"/>
    <w:rsid w:val="00EC0A9D"/>
    <w:rsid w:val="00EC147C"/>
    <w:rsid w:val="00EC270D"/>
    <w:rsid w:val="00ED52AB"/>
    <w:rsid w:val="00F0287B"/>
    <w:rsid w:val="00F13544"/>
    <w:rsid w:val="00F563DB"/>
    <w:rsid w:val="00F8015A"/>
    <w:rsid w:val="00FA108E"/>
    <w:rsid w:val="00FD41FD"/>
    <w:rsid w:val="00FF7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CF8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">
    <w:name w:val="Body Text"/>
    <w:basedOn w:val="Normal"/>
    <w:link w:val="BodyTextChar"/>
    <w:rsid w:val="00A76CF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2">
    <w:name w:val="Body Text 2"/>
    <w:basedOn w:val="Normal"/>
    <w:link w:val="BodyText2Char"/>
    <w:rsid w:val="00A76CF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Default">
    <w:name w:val="Default"/>
    <w:link w:val="DefaultChar"/>
    <w:qFormat/>
    <w:rsid w:val="00A76CF8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odytext16">
    <w:name w:val="Body text (16)"/>
    <w:basedOn w:val="DefaultParagraphFont"/>
    <w:rsid w:val="00A76CF8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0"/>
      <w:sz w:val="20"/>
      <w:szCs w:val="20"/>
      <w:u w:val="single"/>
    </w:rPr>
  </w:style>
  <w:style w:type="character" w:customStyle="1" w:styleId="DefaultChar">
    <w:name w:val="Default Char"/>
    <w:link w:val="Default"/>
    <w:locked/>
    <w:rsid w:val="00A76CF8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styleId="CommentReference">
    <w:name w:val="annotation reference"/>
    <w:uiPriority w:val="99"/>
    <w:semiHidden/>
    <w:unhideWhenUsed/>
    <w:rsid w:val="00DE34BD"/>
    <w:rPr>
      <w:sz w:val="16"/>
      <w:szCs w:val="16"/>
    </w:rPr>
  </w:style>
  <w:style w:type="paragraph" w:styleId="CommentText">
    <w:name w:val="annotation text"/>
    <w:basedOn w:val="Normal"/>
    <w:link w:val="CommentTextChar1"/>
    <w:uiPriority w:val="99"/>
    <w:semiHidden/>
    <w:unhideWhenUsed/>
    <w:rsid w:val="00DE34B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34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D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7</Pages>
  <Words>2660</Words>
  <Characters>15165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cvetkovici</cp:lastModifiedBy>
  <cp:revision>8</cp:revision>
  <cp:lastPrinted>2024-10-23T11:58:00Z</cp:lastPrinted>
  <dcterms:created xsi:type="dcterms:W3CDTF">2024-10-23T08:39:00Z</dcterms:created>
  <dcterms:modified xsi:type="dcterms:W3CDTF">2024-10-24T07:52:00Z</dcterms:modified>
</cp:coreProperties>
</file>