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86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F2701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>
        <w:rPr>
          <w:rFonts w:asciiTheme="minorHAnsi" w:hAnsiTheme="minorHAnsi"/>
          <w:sz w:val="22"/>
          <w:szCs w:val="22"/>
        </w:rPr>
        <w:t>уз додатну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14:paraId="5912B468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D9FEB73" w14:textId="77777777"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14:paraId="3B18634F" w14:textId="309DB1B6" w:rsidR="009338DE" w:rsidRPr="00DD6EE0" w:rsidRDefault="005B6E16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Latn-RS"/>
        </w:rPr>
      </w:pPr>
      <w:bookmarkStart w:id="0" w:name="_Hlk194489435"/>
      <w:r w:rsidRPr="006F2701">
        <w:rPr>
          <w:rFonts w:asciiTheme="minorHAnsi" w:hAnsiTheme="minorHAnsi"/>
          <w:b/>
          <w:sz w:val="22"/>
          <w:szCs w:val="22"/>
          <w:lang w:val="ru-RU"/>
        </w:rPr>
        <w:t>Услуга организације</w:t>
      </w:r>
      <w:r w:rsidR="007D5C4E" w:rsidRPr="00B55C7D">
        <w:rPr>
          <w:rFonts w:asciiTheme="minorHAnsi" w:hAnsiTheme="minorHAnsi"/>
          <w:b/>
          <w:sz w:val="22"/>
          <w:szCs w:val="22"/>
          <w:lang w:val="sr-Cyrl-CS"/>
        </w:rPr>
        <w:t xml:space="preserve"> и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помоћи старим лицима </w:t>
      </w:r>
      <w:r w:rsidR="006E3782">
        <w:rPr>
          <w:rFonts w:asciiTheme="minorHAnsi" w:hAnsiTheme="minorHAnsi"/>
          <w:b/>
          <w:sz w:val="22"/>
          <w:szCs w:val="22"/>
          <w:lang w:val="ru-RU"/>
        </w:rPr>
        <w:t xml:space="preserve">са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ГО Савск</w:t>
      </w:r>
      <w:r w:rsidR="007D5C4E">
        <w:rPr>
          <w:rFonts w:asciiTheme="minorHAnsi" w:hAnsiTheme="minorHAnsi"/>
          <w:b/>
          <w:sz w:val="22"/>
          <w:szCs w:val="22"/>
          <w:lang w:val="ru-RU"/>
        </w:rPr>
        <w:t>ог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венац</w:t>
      </w:r>
      <w:r w:rsidR="007D5C4E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у виду пакета основних животних намирница</w:t>
      </w:r>
      <w:r w:rsidR="006E3782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,</w:t>
      </w:r>
      <w:r w:rsidR="006E3782" w:rsidRPr="007D5C4E">
        <w:rPr>
          <w:rFonts w:asciiTheme="minorHAnsi" w:hAnsiTheme="minorHAnsi"/>
          <w:b/>
          <w:sz w:val="22"/>
          <w:szCs w:val="22"/>
          <w:lang w:val="sr-Cyrl-CS"/>
        </w:rPr>
        <w:t xml:space="preserve"> ЈН 202</w:t>
      </w:r>
      <w:r w:rsidR="007D5C4E">
        <w:rPr>
          <w:rFonts w:asciiTheme="minorHAnsi" w:hAnsiTheme="minorHAnsi"/>
          <w:b/>
          <w:sz w:val="22"/>
          <w:szCs w:val="22"/>
          <w:lang w:val="sr-Cyrl-CS"/>
        </w:rPr>
        <w:t>5/</w:t>
      </w:r>
      <w:r w:rsidR="00DD6EE0">
        <w:rPr>
          <w:rFonts w:asciiTheme="minorHAnsi" w:hAnsiTheme="minorHAnsi"/>
          <w:b/>
          <w:sz w:val="22"/>
          <w:szCs w:val="22"/>
          <w:lang w:val="sr-Latn-RS"/>
        </w:rPr>
        <w:t>10</w:t>
      </w:r>
      <w:bookmarkEnd w:id="0"/>
    </w:p>
    <w:p w14:paraId="31A6A0F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14:paraId="6079362F" w14:textId="77777777"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14:paraId="252093D9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6DD4BF73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15C193E5" w14:textId="77777777"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3E53681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14:paraId="20CC5701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14:paraId="5A327A6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14:paraId="5D8DE435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2778A09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14:paraId="59B5AA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2966748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5A915B1F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14:paraId="1561ACAD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F2A185A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14:paraId="6CF514AD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112724D7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5BD067A" w14:textId="77777777"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14:paraId="5FAE3CE7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14:paraId="3A6347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0DC6742B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1163504B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A0C0957" w14:textId="05C1EF27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7D5C4E" w:rsidRPr="00B55C7D">
        <w:rPr>
          <w:rFonts w:asciiTheme="minorHAnsi" w:hAnsiTheme="minorHAnsi" w:cs="Arial"/>
          <w:sz w:val="22"/>
          <w:szCs w:val="22"/>
          <w:lang w:val="ru-RU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98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2.4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D5C4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7D5C4E">
        <w:rPr>
          <w:rFonts w:asciiTheme="minorHAnsi" w:hAnsiTheme="minorHAnsi" w:cs="Arial"/>
          <w:sz w:val="22"/>
          <w:szCs w:val="22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2ACF1C0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672448D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48BCCE88" w14:textId="77777777" w:rsidR="00DE44A7" w:rsidRDefault="00DE44A7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0E4C142C" w14:textId="77777777"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17AE8A85" w14:textId="6C1667D0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7D5C4E" w:rsidRPr="00B55C7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10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1E04BC14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6B001BD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193F8B86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5D861AE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49282D6C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25636094" w14:textId="77777777"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707CC728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14:paraId="7DF14EFA" w14:textId="77777777" w:rsidR="009338DE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14:paraId="2D6FB9FE" w14:textId="77777777" w:rsidR="00DE44A7" w:rsidRPr="006F2701" w:rsidRDefault="00DE44A7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323F11C7" w14:textId="77777777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7D5C4E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Pr="006F2701">
        <w:rPr>
          <w:rFonts w:asciiTheme="minorHAnsi" w:hAnsiTheme="minorHAnsi"/>
          <w:sz w:val="22"/>
          <w:szCs w:val="22"/>
          <w:lang w:val="sr-Cyrl-CS"/>
        </w:rPr>
        <w:t>организациј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>е помоћи стари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м лицима </w:t>
      </w:r>
      <w:r w:rsidR="008C78ED">
        <w:rPr>
          <w:rFonts w:asciiTheme="minorHAnsi" w:hAnsiTheme="minorHAnsi"/>
          <w:sz w:val="22"/>
          <w:szCs w:val="22"/>
          <w:lang w:val="sr-Cyrl-CS"/>
        </w:rPr>
        <w:t xml:space="preserve">са </w:t>
      </w:r>
      <w:r w:rsidRPr="006F2701">
        <w:rPr>
          <w:rFonts w:asciiTheme="minorHAnsi" w:hAnsiTheme="minorHAnsi"/>
          <w:sz w:val="22"/>
          <w:szCs w:val="22"/>
          <w:lang w:val="sr-Cyrl-CS"/>
        </w:rPr>
        <w:t>Савск</w:t>
      </w:r>
      <w:r w:rsidR="007D5C4E">
        <w:rPr>
          <w:rFonts w:asciiTheme="minorHAnsi" w:hAnsiTheme="minorHAnsi"/>
          <w:sz w:val="22"/>
          <w:szCs w:val="22"/>
          <w:lang w:val="sr-Cyrl-CS"/>
        </w:rPr>
        <w:t xml:space="preserve">ог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венац</w:t>
      </w:r>
      <w:r w:rsidR="007D5C4E">
        <w:rPr>
          <w:rFonts w:asciiTheme="minorHAnsi" w:hAnsiTheme="minorHAnsi"/>
          <w:sz w:val="22"/>
          <w:szCs w:val="22"/>
          <w:lang w:val="sr-Cyrl-CS"/>
        </w:rPr>
        <w:t>а</w:t>
      </w:r>
      <w:r w:rsidRPr="006F2701">
        <w:rPr>
          <w:rFonts w:asciiTheme="minorHAnsi" w:hAnsiTheme="minorHAnsi"/>
          <w:sz w:val="22"/>
          <w:szCs w:val="22"/>
          <w:lang w:val="sr-Cyrl-CS"/>
        </w:rPr>
        <w:t>,</w:t>
      </w:r>
      <w:r w:rsidR="0082738D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у виду организације испоруке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пакета основних животних </w:t>
      </w:r>
      <w:r w:rsidR="00DE44A7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намирница ,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Даваоца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14:paraId="3899C43A" w14:textId="77777777" w:rsidR="009338DE" w:rsidRPr="006F2701" w:rsidRDefault="009338DE" w:rsidP="009338DE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14:paraId="7E09C31A" w14:textId="77777777"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578EBB13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14:paraId="19ABA0D8" w14:textId="77777777" w:rsidR="009338DE" w:rsidRPr="00752568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14:paraId="6846493F" w14:textId="77777777" w:rsidR="00B55C7D" w:rsidRPr="00752568" w:rsidRDefault="00B55C7D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6B74DA5D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="00B55C7D">
        <w:rPr>
          <w:rFonts w:cs="Arial"/>
          <w:lang w:val="sr-Cyrl-CS"/>
        </w:rPr>
        <w:t>-а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>са пдв</w:t>
      </w:r>
      <w:r w:rsidR="00B55C7D" w:rsidRPr="00752568">
        <w:rPr>
          <w:rFonts w:cs="Arial"/>
          <w:lang w:val="ru-RU"/>
        </w:rPr>
        <w:t>-ом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14:paraId="7CEA11E0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14:paraId="3ABCB463" w14:textId="77777777"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 xml:space="preserve">е, као што су </w:t>
      </w:r>
      <w:r w:rsidR="0074428D" w:rsidRPr="000C0C2E">
        <w:rPr>
          <w:lang w:val="sr-Cyrl-CS"/>
        </w:rPr>
        <w:t>организација услуге,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и др.</w:t>
      </w:r>
    </w:p>
    <w:p w14:paraId="74611719" w14:textId="77777777"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14:paraId="4BC011D1" w14:textId="77777777" w:rsid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C07CB8B" w14:textId="77777777" w:rsidR="004E0DBD" w:rsidRPr="00F9556D" w:rsidRDefault="004E0DBD" w:rsidP="004E0DBD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>Наручилац се обавезује да ће уговорену  цену из члана 2. Уговора, исплатити Даваоцу услуга  на следећи начин:</w:t>
      </w:r>
      <w:r w:rsidRPr="00F9556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</w:p>
    <w:p w14:paraId="12185AD5" w14:textId="3E74C4F1" w:rsidR="004E0DBD" w:rsidRPr="00F9556D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Аванс у износу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10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>0%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у односу на вредност из члана 2. Уговора у року </w:t>
      </w:r>
      <w:r w:rsidRPr="00F9556D">
        <w:rPr>
          <w:rFonts w:asciiTheme="minorHAnsi" w:hAnsiTheme="minorHAnsi" w:cstheme="minorHAnsi"/>
          <w:sz w:val="22"/>
          <w:szCs w:val="22"/>
          <w:u w:val="single"/>
          <w:lang w:val="ru-RU"/>
        </w:rPr>
        <w:t xml:space="preserve">од </w:t>
      </w: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t>3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дана од дана испостављања авансног рачуна.</w:t>
      </w:r>
    </w:p>
    <w:p w14:paraId="4B614DDB" w14:textId="77777777" w:rsidR="004E0DB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F9556D">
        <w:rPr>
          <w:rFonts w:asciiTheme="minorHAnsi" w:hAnsiTheme="minorHAnsi"/>
          <w:sz w:val="22"/>
          <w:szCs w:val="22"/>
          <w:lang w:val="sr-Cyrl-CS"/>
        </w:rPr>
        <w:t xml:space="preserve">Давалац услуге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се обавезује да Авансни  рачун достави Наручиоцу, након закључења Уговора и након достављања </w:t>
      </w:r>
      <w:r w:rsidRPr="00F9556D">
        <w:rPr>
          <w:rFonts w:asciiTheme="minorHAnsi" w:hAnsiTheme="minorHAnsi"/>
          <w:sz w:val="22"/>
          <w:szCs w:val="22"/>
          <w:lang w:val="ru-RU"/>
        </w:rPr>
        <w:t>мениц</w:t>
      </w:r>
      <w:r w:rsidRPr="00F9556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lang w:val="ru-RU"/>
        </w:rPr>
        <w:t xml:space="preserve"> за авансно плаћање</w:t>
      </w:r>
      <w:r w:rsidRPr="00F9556D">
        <w:rPr>
          <w:rFonts w:asciiTheme="minorHAnsi" w:hAnsiTheme="minorHAnsi"/>
          <w:sz w:val="22"/>
          <w:szCs w:val="22"/>
          <w:lang w:val="ru-RU"/>
        </w:rPr>
        <w:t>.</w:t>
      </w:r>
    </w:p>
    <w:p w14:paraId="6EF4B867" w14:textId="77777777" w:rsidR="004E0DBD" w:rsidRPr="00F9556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A9790A">
        <w:rPr>
          <w:rFonts w:asciiTheme="minorHAnsi" w:hAnsiTheme="minorHAnsi"/>
          <w:sz w:val="22"/>
          <w:szCs w:val="22"/>
          <w:lang w:val="sr-Cyrl-CS"/>
        </w:rPr>
        <w:t>Давалац услуге је у обавези да након у целости извршене услуге испостави електронски регистрован рачун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3D532C32" w14:textId="20B43788" w:rsidR="004E0DBD" w:rsidRPr="00F9556D" w:rsidRDefault="004E0DBD" w:rsidP="004E0DBD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Наручилац се обавезује да изврши исплату остатка дуга </w:t>
      </w:r>
      <w:r w:rsidRPr="00F9556D">
        <w:rPr>
          <w:rFonts w:asciiTheme="minorHAnsi" w:hAnsiTheme="minorHAnsi"/>
          <w:sz w:val="22"/>
          <w:szCs w:val="22"/>
          <w:lang w:val="sr-Cyrl-CS"/>
        </w:rPr>
        <w:t>Даваоцу услуге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до пуног износа из члана 2.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Уговора, након испоручених предметних услуга из члана 1.Уговора у року до 45 дана од дана  пријема исправне електронски учитане фактуре са пратећом документацијом </w:t>
      </w:r>
      <w:r w:rsidRPr="00F9556D">
        <w:rPr>
          <w:rFonts w:asciiTheme="minorHAnsi" w:hAnsiTheme="minorHAnsi" w:cstheme="minorHAnsi"/>
          <w:sz w:val="22"/>
          <w:szCs w:val="22"/>
          <w:lang w:val="sr-Cyrl-CS"/>
        </w:rPr>
        <w:t xml:space="preserve">што је у складу са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>рок</w:t>
      </w:r>
      <w:r w:rsidRPr="00F9556D">
        <w:rPr>
          <w:rFonts w:asciiTheme="minorHAnsi" w:hAnsiTheme="minorHAnsi" w:cstheme="minorHAnsi"/>
          <w:sz w:val="22"/>
          <w:szCs w:val="22"/>
          <w:lang w:val="sr-Cyrl-CS"/>
        </w:rPr>
        <w:t>овима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</w:t>
      </w:r>
      <w:r w:rsidRPr="00F9556D">
        <w:rPr>
          <w:rFonts w:asciiTheme="minorHAnsi" w:hAnsiTheme="minorHAnsi"/>
          <w:spacing w:val="-3"/>
          <w:sz w:val="22"/>
          <w:szCs w:val="22"/>
          <w:lang w:val="sr-Cyrl-CS"/>
        </w:rPr>
        <w:t xml:space="preserve">(„Сл. Гласник РС „ број 119/2012, 68/2015, </w:t>
      </w:r>
      <w:r w:rsidRPr="00F9556D">
        <w:rPr>
          <w:rFonts w:asciiTheme="minorHAnsi" w:hAnsiTheme="minorHAnsi"/>
          <w:sz w:val="22"/>
          <w:szCs w:val="22"/>
          <w:lang w:val="ru-RU"/>
        </w:rPr>
        <w:t xml:space="preserve">113/2017, 91/2019, 44/2021 и 44/2021-др. Закон и  </w:t>
      </w:r>
      <w:r w:rsidRPr="00F9556D">
        <w:rPr>
          <w:rFonts w:asciiTheme="minorHAnsi" w:hAnsiTheme="minorHAnsi"/>
          <w:sz w:val="22"/>
          <w:szCs w:val="22"/>
          <w:lang w:val="sr-Cyrl-CS"/>
        </w:rPr>
        <w:t>130/2021,</w:t>
      </w:r>
      <w:r w:rsidRPr="00F9556D">
        <w:rPr>
          <w:rFonts w:asciiTheme="minorHAnsi" w:hAnsiTheme="minorHAnsi"/>
          <w:i/>
          <w:iCs/>
          <w:sz w:val="22"/>
          <w:szCs w:val="22"/>
          <w:lang w:val="sr-Cyrl-CS"/>
        </w:rPr>
        <w:t xml:space="preserve"> </w:t>
      </w:r>
      <w:r w:rsidRPr="00F9556D">
        <w:rPr>
          <w:rFonts w:asciiTheme="minorHAnsi" w:hAnsiTheme="minorHAnsi"/>
          <w:sz w:val="22"/>
          <w:szCs w:val="22"/>
          <w:lang w:val="sr-Cyrl-CS"/>
        </w:rPr>
        <w:t>129/2021</w:t>
      </w:r>
      <w:r w:rsidRPr="00F9556D">
        <w:rPr>
          <w:rFonts w:asciiTheme="minorHAnsi" w:hAnsiTheme="minorHAnsi"/>
          <w:i/>
          <w:iCs/>
          <w:sz w:val="22"/>
          <w:szCs w:val="22"/>
          <w:lang w:val="sr-Cyrl-CS"/>
        </w:rPr>
        <w:t xml:space="preserve"> - </w:t>
      </w:r>
      <w:r w:rsidRPr="00F9556D">
        <w:rPr>
          <w:rFonts w:asciiTheme="minorHAnsi" w:hAnsiTheme="minorHAnsi"/>
          <w:sz w:val="22"/>
          <w:szCs w:val="22"/>
          <w:lang w:val="ru-RU"/>
        </w:rPr>
        <w:t xml:space="preserve">др. Закон и </w:t>
      </w:r>
      <w:r w:rsidRPr="00F9556D">
        <w:rPr>
          <w:rFonts w:asciiTheme="minorHAnsi" w:hAnsiTheme="minorHAnsi"/>
          <w:i/>
          <w:iCs/>
          <w:sz w:val="22"/>
          <w:szCs w:val="22"/>
          <w:lang w:val="ru-RU"/>
        </w:rPr>
        <w:t> </w:t>
      </w:r>
      <w:r w:rsidRPr="00F9556D">
        <w:rPr>
          <w:rFonts w:asciiTheme="minorHAnsi" w:hAnsiTheme="minorHAnsi"/>
          <w:sz w:val="22"/>
          <w:szCs w:val="22"/>
          <w:lang w:val="sr-Cyrl-CS"/>
        </w:rPr>
        <w:t>138/2022).</w:t>
      </w:r>
    </w:p>
    <w:p w14:paraId="3AD35FD8" w14:textId="77777777" w:rsidR="004E0DBD" w:rsidRDefault="004E0DBD" w:rsidP="004E0DBD">
      <w:pPr>
        <w:rPr>
          <w:lang w:val="sr-Cyrl-CS"/>
        </w:rPr>
      </w:pPr>
    </w:p>
    <w:p w14:paraId="5A10A79A" w14:textId="77777777" w:rsidR="004E0DBD" w:rsidRPr="00884E92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E92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Исправна електронски учитана фактура подразумева да је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 истој навео број овог уговора, да је исти издат у складу са ценом, исказаном у Обрасцу структуре цена у Понуди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>, да је приложен Извештај о пруженој услузи, потписан од стране представника оба уговарача, као обавезан пратећи документ, у противном, Наручилац  није обавезан да изврши исплату рачуна</w:t>
      </w:r>
    </w:p>
    <w:p w14:paraId="4BFA9962" w14:textId="77777777" w:rsidR="004E0DBD" w:rsidRPr="0098407F" w:rsidRDefault="004E0DBD" w:rsidP="004E0DBD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A9790A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14:paraId="637F33E5" w14:textId="77777777" w:rsidR="00E17025" w:rsidRP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1F6B31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14:paraId="1040ECC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C807A0" w14:textId="77777777"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14:paraId="05D95899" w14:textId="77777777" w:rsidR="009338DE" w:rsidRPr="00D34E7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D34E7F">
        <w:rPr>
          <w:rFonts w:asciiTheme="minorHAnsi" w:hAnsiTheme="minorHAnsi"/>
          <w:sz w:val="22"/>
          <w:szCs w:val="22"/>
          <w:lang w:val="sr-Cyrl-CS"/>
        </w:rPr>
        <w:t>Наручилац се обавезује да ће Даваоцу услуге достави писану поруџбину</w:t>
      </w:r>
      <w:r w:rsidR="004E1CAE" w:rsidRPr="00D34E7F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 и локација испоруке</w:t>
      </w:r>
      <w:r w:rsidRPr="00D34E7F">
        <w:rPr>
          <w:rFonts w:asciiTheme="minorHAnsi" w:hAnsiTheme="minorHAnsi"/>
          <w:sz w:val="22"/>
          <w:szCs w:val="22"/>
          <w:lang w:val="sr-Cyrl-CS"/>
        </w:rPr>
        <w:t>.</w:t>
      </w:r>
    </w:p>
    <w:p w14:paraId="7E28A664" w14:textId="77777777"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извршене услуге сачини и потпише </w:t>
      </w:r>
      <w:r w:rsidR="009338DE" w:rsidRPr="00D31201">
        <w:rPr>
          <w:rFonts w:asciiTheme="minorHAnsi" w:hAnsiTheme="minorHAnsi" w:cs="Arial"/>
          <w:sz w:val="22"/>
          <w:szCs w:val="22"/>
          <w:lang w:val="sr-Cyrl-CS"/>
        </w:rPr>
        <w:t xml:space="preserve">Извештај о 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>извршеној услузи.</w:t>
      </w:r>
    </w:p>
    <w:p w14:paraId="78844F19" w14:textId="77777777"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06DB6D31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14:paraId="2AF8B510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2246EC7F" w14:textId="154249E7"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>
        <w:rPr>
          <w:rFonts w:asciiTheme="minorHAnsi" w:hAnsiTheme="minorHAnsi"/>
          <w:sz w:val="22"/>
          <w:szCs w:val="22"/>
          <w:lang w:val="sr-Cyrl-CS"/>
        </w:rPr>
        <w:t xml:space="preserve">вора изврши 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у року од </w:t>
      </w:r>
      <w:r w:rsidR="004E0DBD">
        <w:rPr>
          <w:rFonts w:asciiTheme="minorHAnsi" w:hAnsiTheme="minorHAnsi"/>
          <w:sz w:val="22"/>
          <w:szCs w:val="22"/>
          <w:lang w:val="sr-Cyrl-RS"/>
        </w:rPr>
        <w:t>7 (седам)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 дана од дана </w:t>
      </w:r>
      <w:r w:rsidR="004E0DBD">
        <w:rPr>
          <w:rFonts w:asciiTheme="minorHAnsi" w:hAnsiTheme="minorHAnsi"/>
          <w:sz w:val="22"/>
          <w:szCs w:val="22"/>
          <w:lang w:val="sr-Cyrl-RS"/>
        </w:rPr>
        <w:t>уплате аванса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15EB9B22" w14:textId="77777777" w:rsidR="00752568" w:rsidRDefault="0075256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0AAB1669" w14:textId="77777777" w:rsidR="005C478E" w:rsidRPr="00AD5225" w:rsidRDefault="009338DE" w:rsidP="00DB54B5">
      <w:pPr>
        <w:tabs>
          <w:tab w:val="left" w:pos="709"/>
        </w:tabs>
        <w:jc w:val="both"/>
        <w:rPr>
          <w:rFonts w:asciiTheme="minorHAnsi" w:hAnsiTheme="minorHAnsi"/>
          <w:strike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>термину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</w:t>
      </w:r>
      <w:r w:rsidR="004E1CAE" w:rsidRPr="00AD5225">
        <w:rPr>
          <w:rFonts w:asciiTheme="minorHAnsi" w:hAnsiTheme="minorHAnsi"/>
          <w:sz w:val="22"/>
          <w:szCs w:val="22"/>
          <w:lang w:val="sr-Cyrl-CS"/>
        </w:rPr>
        <w:t>у писаној поруџбини.</w:t>
      </w:r>
      <w:r w:rsidR="00DB54B5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AF192D" w:rsidRPr="00AD5225">
        <w:rPr>
          <w:rFonts w:asciiTheme="minorHAnsi" w:hAnsiTheme="minorHAnsi"/>
          <w:sz w:val="22"/>
          <w:szCs w:val="22"/>
          <w:lang w:val="sr-Cyrl-CS"/>
        </w:rPr>
        <w:t xml:space="preserve">Испорука пакета је планирана у целости </w:t>
      </w:r>
    </w:p>
    <w:p w14:paraId="60877051" w14:textId="77777777" w:rsidR="009338DE" w:rsidRPr="00AD5225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 xml:space="preserve">Давалац услуге је дужан да одмах потврди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 xml:space="preserve">пријем поруџбине коју достави Наручилац, а најкасније до краја радног времена када је примио писану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>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14:paraId="46ECB9C7" w14:textId="77777777" w:rsidR="00E17C16" w:rsidRPr="00AD5225" w:rsidRDefault="00E17C16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>Давалац услуге се обавезује да услуг</w:t>
      </w:r>
      <w:r w:rsidR="00AD5225" w:rsidRPr="00AD5225">
        <w:rPr>
          <w:rFonts w:asciiTheme="minorHAnsi" w:hAnsiTheme="minorHAnsi"/>
          <w:sz w:val="22"/>
          <w:szCs w:val="22"/>
          <w:lang w:val="sr-Cyrl-CS"/>
        </w:rPr>
        <w:t xml:space="preserve">у изврши </w:t>
      </w:r>
      <w:r w:rsidRPr="00AD5225">
        <w:rPr>
          <w:rFonts w:asciiTheme="minorHAnsi" w:hAnsiTheme="minorHAnsi"/>
          <w:sz w:val="22"/>
          <w:szCs w:val="22"/>
          <w:lang w:val="sr-Cyrl-CS"/>
        </w:rPr>
        <w:t>у року датом у поруџбини овлашћеног лица Наручиоца под претњом последица због пропуштања.</w:t>
      </w:r>
    </w:p>
    <w:p w14:paraId="029FE5C8" w14:textId="77777777"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14:paraId="4B3EDF01" w14:textId="77777777"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5FE0FCB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14:paraId="3EB0B4D7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1C166AA2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14:paraId="23058A1E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14:paraId="26905C65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14:paraId="0B354AB6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14:paraId="167FEE8D" w14:textId="77777777"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14:paraId="44EF672C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AD522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2F55D58F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AD5225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D522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AD5225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A16BED2" w14:textId="77777777" w:rsidR="004E0DBD" w:rsidRPr="006F2701" w:rsidRDefault="004E0DBD" w:rsidP="004E0DB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14:paraId="45A34D57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авансног плаћања 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24DACE49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79288B86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237D9F0C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70429C6A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677820C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14:paraId="71C4E3CB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963CFFE" w14:textId="77777777"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14:paraId="752F16D1" w14:textId="77777777"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14:paraId="3AD912FA" w14:textId="77777777"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34B9E3E0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5A67E72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14:paraId="5F1BE11D" w14:textId="77777777"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14:paraId="4B9811D7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14:paraId="23F14C0F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14:paraId="7AFFA4F3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14:paraId="3C6805C0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14:paraId="7DB159CF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14:paraId="17CF49D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14:paraId="0650AFD3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6075E8A6" w14:textId="77777777"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0FF481FC" w14:textId="77777777" w:rsidR="000C6314" w:rsidRDefault="000C6314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266B0E95" w14:textId="2B87B341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14:paraId="741B41A4" w14:textId="77777777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7D5C4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54B236C6" w14:textId="77777777" w:rsidR="00A05F20" w:rsidRPr="00041E16" w:rsidRDefault="00A05F20" w:rsidP="00A05F20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уколико се не мења природа уговора у односу на првобитно закључен уговор.</w:t>
      </w:r>
    </w:p>
    <w:p w14:paraId="53EC300E" w14:textId="77777777" w:rsidR="009338DE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6FC7908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14:paraId="3EBBE99E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49FE37B4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14:paraId="38ABBE0C" w14:textId="77777777"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FA69B0B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7D5C4E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96AFD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14:paraId="20E3AEF5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14:paraId="59BBB229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0AEC1D6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1B4EFAA6" w14:textId="77777777"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14:paraId="3FF265DB" w14:textId="77777777"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363E" w14:textId="77777777" w:rsidR="006071FF" w:rsidRDefault="006071FF" w:rsidP="0095370B">
      <w:r>
        <w:separator/>
      </w:r>
    </w:p>
  </w:endnote>
  <w:endnote w:type="continuationSeparator" w:id="0">
    <w:p w14:paraId="2D033C8D" w14:textId="77777777" w:rsidR="006071FF" w:rsidRDefault="006071FF" w:rsidP="009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422"/>
      <w:docPartObj>
        <w:docPartGallery w:val="Page Numbers (Bottom of Page)"/>
        <w:docPartUnique/>
      </w:docPartObj>
    </w:sdtPr>
    <w:sdtContent>
      <w:p w14:paraId="3B9F3AE0" w14:textId="77777777" w:rsidR="0095370B" w:rsidRPr="004D46E5" w:rsidRDefault="00A553A0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790BF3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D009" w14:textId="77777777" w:rsidR="006071FF" w:rsidRDefault="006071FF" w:rsidP="0095370B">
      <w:r>
        <w:separator/>
      </w:r>
    </w:p>
  </w:footnote>
  <w:footnote w:type="continuationSeparator" w:id="0">
    <w:p w14:paraId="6BCD7C77" w14:textId="77777777" w:rsidR="006071FF" w:rsidRDefault="006071FF" w:rsidP="009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3916988">
    <w:abstractNumId w:val="3"/>
  </w:num>
  <w:num w:numId="2" w16cid:durableId="1804275159">
    <w:abstractNumId w:val="0"/>
  </w:num>
  <w:num w:numId="3" w16cid:durableId="829639175">
    <w:abstractNumId w:val="2"/>
  </w:num>
  <w:num w:numId="4" w16cid:durableId="58014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8DE"/>
    <w:rsid w:val="00067724"/>
    <w:rsid w:val="000B03DE"/>
    <w:rsid w:val="000C0C2E"/>
    <w:rsid w:val="000C6314"/>
    <w:rsid w:val="000D4328"/>
    <w:rsid w:val="000D4A5C"/>
    <w:rsid w:val="000D7FE4"/>
    <w:rsid w:val="00112035"/>
    <w:rsid w:val="00167819"/>
    <w:rsid w:val="001712CC"/>
    <w:rsid w:val="00231D3D"/>
    <w:rsid w:val="0023276A"/>
    <w:rsid w:val="00234041"/>
    <w:rsid w:val="002459FE"/>
    <w:rsid w:val="002A1D97"/>
    <w:rsid w:val="002A4693"/>
    <w:rsid w:val="002A4C8A"/>
    <w:rsid w:val="002D063D"/>
    <w:rsid w:val="002E7B0F"/>
    <w:rsid w:val="003225CB"/>
    <w:rsid w:val="0033537A"/>
    <w:rsid w:val="00335C98"/>
    <w:rsid w:val="00342A63"/>
    <w:rsid w:val="003A3C99"/>
    <w:rsid w:val="003F3DAD"/>
    <w:rsid w:val="004342BD"/>
    <w:rsid w:val="00472CDA"/>
    <w:rsid w:val="004B1B76"/>
    <w:rsid w:val="004B545A"/>
    <w:rsid w:val="004C3458"/>
    <w:rsid w:val="004C362E"/>
    <w:rsid w:val="004D0B56"/>
    <w:rsid w:val="004D46E5"/>
    <w:rsid w:val="004E0DBD"/>
    <w:rsid w:val="004E1CAE"/>
    <w:rsid w:val="0052181C"/>
    <w:rsid w:val="00531873"/>
    <w:rsid w:val="00533D4A"/>
    <w:rsid w:val="00546231"/>
    <w:rsid w:val="00572743"/>
    <w:rsid w:val="00587C2F"/>
    <w:rsid w:val="005B6E16"/>
    <w:rsid w:val="005C478E"/>
    <w:rsid w:val="00602370"/>
    <w:rsid w:val="006071FF"/>
    <w:rsid w:val="00617DB8"/>
    <w:rsid w:val="00632DF5"/>
    <w:rsid w:val="006A5429"/>
    <w:rsid w:val="006E3782"/>
    <w:rsid w:val="006F2701"/>
    <w:rsid w:val="0071288B"/>
    <w:rsid w:val="00722618"/>
    <w:rsid w:val="00726365"/>
    <w:rsid w:val="00733E6D"/>
    <w:rsid w:val="0074428D"/>
    <w:rsid w:val="00752568"/>
    <w:rsid w:val="00790BF3"/>
    <w:rsid w:val="00796242"/>
    <w:rsid w:val="00796831"/>
    <w:rsid w:val="007C1202"/>
    <w:rsid w:val="007D5C4E"/>
    <w:rsid w:val="0082738D"/>
    <w:rsid w:val="008438FE"/>
    <w:rsid w:val="0086757E"/>
    <w:rsid w:val="008B2657"/>
    <w:rsid w:val="008C78ED"/>
    <w:rsid w:val="008E3EF8"/>
    <w:rsid w:val="008E4934"/>
    <w:rsid w:val="00901CEE"/>
    <w:rsid w:val="00925C76"/>
    <w:rsid w:val="00926811"/>
    <w:rsid w:val="009338DE"/>
    <w:rsid w:val="009510D1"/>
    <w:rsid w:val="0095370B"/>
    <w:rsid w:val="009D0E9F"/>
    <w:rsid w:val="00A03C89"/>
    <w:rsid w:val="00A05F20"/>
    <w:rsid w:val="00A076BC"/>
    <w:rsid w:val="00A27A46"/>
    <w:rsid w:val="00A553A0"/>
    <w:rsid w:val="00A67FD8"/>
    <w:rsid w:val="00AA7C07"/>
    <w:rsid w:val="00AD5225"/>
    <w:rsid w:val="00AF192D"/>
    <w:rsid w:val="00B000D9"/>
    <w:rsid w:val="00B13C2C"/>
    <w:rsid w:val="00B50F86"/>
    <w:rsid w:val="00B55C7D"/>
    <w:rsid w:val="00B77E3D"/>
    <w:rsid w:val="00BD3AAE"/>
    <w:rsid w:val="00BF7EAF"/>
    <w:rsid w:val="00C57370"/>
    <w:rsid w:val="00C87B50"/>
    <w:rsid w:val="00CC1205"/>
    <w:rsid w:val="00CE7701"/>
    <w:rsid w:val="00D27230"/>
    <w:rsid w:val="00D31201"/>
    <w:rsid w:val="00D32811"/>
    <w:rsid w:val="00D34E7F"/>
    <w:rsid w:val="00D467C7"/>
    <w:rsid w:val="00D5122A"/>
    <w:rsid w:val="00D53199"/>
    <w:rsid w:val="00DB54B5"/>
    <w:rsid w:val="00DD6EE0"/>
    <w:rsid w:val="00DE44A7"/>
    <w:rsid w:val="00DE7B54"/>
    <w:rsid w:val="00E17025"/>
    <w:rsid w:val="00E17C16"/>
    <w:rsid w:val="00E47D99"/>
    <w:rsid w:val="00E8614E"/>
    <w:rsid w:val="00E94425"/>
    <w:rsid w:val="00EA4F51"/>
    <w:rsid w:val="00EC147C"/>
    <w:rsid w:val="00F0287B"/>
    <w:rsid w:val="00F13544"/>
    <w:rsid w:val="00F13F67"/>
    <w:rsid w:val="00F21179"/>
    <w:rsid w:val="00F231E1"/>
    <w:rsid w:val="00F42517"/>
    <w:rsid w:val="00F503AA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28E2"/>
  <w15:docId w15:val="{9FDC5BA8-D8A2-43D2-80A4-B26D9E1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18</cp:revision>
  <cp:lastPrinted>2025-04-02T11:29:00Z</cp:lastPrinted>
  <dcterms:created xsi:type="dcterms:W3CDTF">2025-03-10T12:47:00Z</dcterms:created>
  <dcterms:modified xsi:type="dcterms:W3CDTF">2025-04-02T11:41:00Z</dcterms:modified>
</cp:coreProperties>
</file>