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AE467" w14:textId="77777777" w:rsidR="00FB1DF7" w:rsidRPr="003F5F63" w:rsidRDefault="00FB1DF7" w:rsidP="003F5F63">
      <w:pPr>
        <w:tabs>
          <w:tab w:val="left" w:pos="709"/>
        </w:tabs>
        <w:spacing w:after="0" w:line="240" w:lineRule="auto"/>
        <w:jc w:val="center"/>
        <w:rPr>
          <w:rFonts w:asciiTheme="minorHAnsi" w:hAnsiTheme="minorHAnsi" w:cstheme="minorHAnsi"/>
          <w:b/>
          <w:lang w:val="ru-RU"/>
        </w:rPr>
      </w:pPr>
      <w:r w:rsidRPr="003F5F63">
        <w:rPr>
          <w:rFonts w:asciiTheme="minorHAnsi" w:hAnsiTheme="minorHAnsi" w:cstheme="minorHAnsi"/>
          <w:b/>
          <w:lang w:val="ru-RU"/>
        </w:rPr>
        <w:t>ТЕХНИЧКЕ СПЕЦИФИКАЦИЈЕ</w:t>
      </w:r>
    </w:p>
    <w:p w14:paraId="18393430" w14:textId="77777777" w:rsidR="00FB1DF7" w:rsidRPr="003F5F63" w:rsidRDefault="00FB1DF7" w:rsidP="003F5F63">
      <w:pPr>
        <w:spacing w:after="0" w:line="240" w:lineRule="auto"/>
        <w:jc w:val="center"/>
        <w:rPr>
          <w:rFonts w:asciiTheme="minorHAnsi" w:hAnsiTheme="minorHAnsi" w:cstheme="minorHAnsi"/>
          <w:b/>
          <w:bCs/>
          <w:noProof/>
        </w:rPr>
      </w:pPr>
      <w:r w:rsidRPr="003F5F63">
        <w:rPr>
          <w:rFonts w:asciiTheme="minorHAnsi" w:hAnsiTheme="minorHAnsi" w:cstheme="minorHAnsi"/>
          <w:b/>
          <w:lang w:val="ru-RU"/>
        </w:rPr>
        <w:t>Услуга фиксне телефоније, интернета и преноса података</w:t>
      </w:r>
    </w:p>
    <w:p w14:paraId="6593D726" w14:textId="77777777" w:rsidR="00FB1DF7" w:rsidRPr="003F5F63" w:rsidRDefault="00FB1DF7" w:rsidP="003F5F63">
      <w:pPr>
        <w:spacing w:after="0" w:line="240" w:lineRule="auto"/>
        <w:jc w:val="both"/>
        <w:rPr>
          <w:rFonts w:asciiTheme="minorHAnsi" w:hAnsiTheme="minorHAnsi" w:cstheme="minorHAnsi"/>
          <w:color w:val="FF0000"/>
        </w:rPr>
      </w:pPr>
      <w:r w:rsidRPr="003F5F63">
        <w:rPr>
          <w:rFonts w:asciiTheme="minorHAnsi" w:hAnsiTheme="minorHAnsi" w:cstheme="minorHAnsi"/>
          <w:b/>
          <w:bCs/>
          <w:color w:val="FF0000"/>
        </w:rPr>
        <w:t>Фиксна телефонија</w:t>
      </w:r>
      <w:r w:rsidRPr="003F5F63">
        <w:rPr>
          <w:rFonts w:asciiTheme="minorHAnsi" w:hAnsiTheme="minorHAnsi" w:cstheme="minorHAnsi"/>
          <w:color w:val="FF0000"/>
        </w:rPr>
        <w:t xml:space="preserve">, </w:t>
      </w:r>
      <w:r w:rsidRPr="003F5F63">
        <w:rPr>
          <w:rFonts w:asciiTheme="minorHAnsi" w:hAnsiTheme="minorHAnsi" w:cstheme="minorHAnsi"/>
          <w:b/>
          <w:bCs/>
          <w:color w:val="FF0000"/>
        </w:rPr>
        <w:t>Интернет, backup интернет, пренос података (L3VPN), backup L3VPN преко мобилне телефоније</w:t>
      </w:r>
      <w:r w:rsidRPr="003F5F63">
        <w:rPr>
          <w:rFonts w:asciiTheme="minorHAnsi" w:hAnsiTheme="minorHAnsi" w:cstheme="minorHAnsi"/>
          <w:color w:val="FF0000"/>
        </w:rPr>
        <w:t xml:space="preserve"> </w:t>
      </w:r>
      <w:r w:rsidRPr="003F5F63">
        <w:rPr>
          <w:rFonts w:asciiTheme="minorHAnsi" w:hAnsiTheme="minorHAnsi" w:cstheme="minorHAnsi"/>
          <w:b/>
          <w:bCs/>
          <w:color w:val="FF0000"/>
        </w:rPr>
        <w:t>и услуга заштите од Dos и DdoS напада</w:t>
      </w:r>
      <w:r w:rsidRPr="003F5F63">
        <w:rPr>
          <w:rFonts w:asciiTheme="minorHAnsi" w:hAnsiTheme="minorHAnsi" w:cstheme="minorHAnsi"/>
          <w:color w:val="FF0000"/>
        </w:rPr>
        <w:t xml:space="preserve">  </w:t>
      </w:r>
    </w:p>
    <w:p w14:paraId="73B1B21B" w14:textId="77777777" w:rsidR="00FB1DF7" w:rsidRPr="003F5F63" w:rsidRDefault="00FB1DF7" w:rsidP="003F5F63">
      <w:pPr>
        <w:spacing w:after="0" w:line="240" w:lineRule="auto"/>
        <w:jc w:val="both"/>
        <w:rPr>
          <w:rFonts w:asciiTheme="minorHAnsi" w:hAnsiTheme="minorHAnsi" w:cstheme="minorHAnsi"/>
          <w:color w:val="FF0000"/>
        </w:rPr>
      </w:pPr>
    </w:p>
    <w:p w14:paraId="030AA5D5" w14:textId="77777777" w:rsidR="00FB1DF7" w:rsidRPr="003F5F63" w:rsidRDefault="00FB1DF7" w:rsidP="003F5F63">
      <w:pPr>
        <w:spacing w:after="0" w:line="240" w:lineRule="auto"/>
        <w:ind w:left="10" w:right="91"/>
        <w:jc w:val="both"/>
        <w:rPr>
          <w:rFonts w:asciiTheme="minorHAnsi" w:hAnsiTheme="minorHAnsi" w:cstheme="minorHAnsi"/>
        </w:rPr>
      </w:pPr>
      <w:r w:rsidRPr="003F5F63">
        <w:rPr>
          <w:rFonts w:asciiTheme="minorHAnsi" w:hAnsiTheme="minorHAnsi" w:cstheme="minorHAnsi"/>
        </w:rPr>
        <w:t xml:space="preserve">Понудом морају да буду обухваћене услуге </w:t>
      </w:r>
      <w:r w:rsidRPr="003F5F63">
        <w:rPr>
          <w:rFonts w:asciiTheme="minorHAnsi" w:hAnsiTheme="minorHAnsi" w:cstheme="minorHAnsi"/>
          <w:b/>
          <w:bCs/>
        </w:rPr>
        <w:t>фиксне телефоније</w:t>
      </w:r>
      <w:r w:rsidRPr="003F5F63">
        <w:rPr>
          <w:rFonts w:asciiTheme="minorHAnsi" w:hAnsiTheme="minorHAnsi" w:cstheme="minorHAnsi"/>
        </w:rPr>
        <w:t xml:space="preserve">, </w:t>
      </w:r>
      <w:r w:rsidRPr="003F5F63">
        <w:rPr>
          <w:rFonts w:asciiTheme="minorHAnsi" w:hAnsiTheme="minorHAnsi" w:cstheme="minorHAnsi"/>
          <w:b/>
          <w:bCs/>
        </w:rPr>
        <w:t>Интернета, backup интернета, преноса података (L3VPN) и backup L3VPN преко мобилне телефоније</w:t>
      </w:r>
      <w:r w:rsidRPr="003F5F63">
        <w:rPr>
          <w:rFonts w:asciiTheme="minorHAnsi" w:hAnsiTheme="minorHAnsi" w:cstheme="minorHAnsi"/>
        </w:rPr>
        <w:t xml:space="preserve"> </w:t>
      </w:r>
      <w:r w:rsidRPr="003F5F63">
        <w:rPr>
          <w:rFonts w:asciiTheme="minorHAnsi" w:hAnsiTheme="minorHAnsi" w:cstheme="minorHAnsi"/>
          <w:b/>
          <w:bCs/>
        </w:rPr>
        <w:t>и услуга заштите од Dos и DdoS напада</w:t>
      </w:r>
      <w:r w:rsidRPr="003F5F63">
        <w:rPr>
          <w:rFonts w:asciiTheme="minorHAnsi" w:hAnsiTheme="minorHAnsi" w:cstheme="minorHAnsi"/>
        </w:rPr>
        <w:t xml:space="preserve">  према наведеним захтевима и условима:  </w:t>
      </w:r>
    </w:p>
    <w:p w14:paraId="4A887EC5" w14:textId="3CE7D32F" w:rsidR="00FB1DF7" w:rsidRDefault="00FB1DF7" w:rsidP="003F5F63">
      <w:pPr>
        <w:spacing w:after="0" w:line="240" w:lineRule="auto"/>
        <w:jc w:val="both"/>
        <w:rPr>
          <w:rFonts w:asciiTheme="minorHAnsi" w:hAnsiTheme="minorHAnsi" w:cstheme="minorHAnsi"/>
          <w:lang w:val="sr-Cyrl-RS"/>
        </w:rPr>
      </w:pPr>
    </w:p>
    <w:p w14:paraId="4BD9787F" w14:textId="77777777" w:rsidR="003F5F63" w:rsidRPr="003F5F63" w:rsidRDefault="003F5F63" w:rsidP="003F5F63">
      <w:pPr>
        <w:spacing w:after="0" w:line="240" w:lineRule="auto"/>
        <w:jc w:val="both"/>
        <w:rPr>
          <w:rFonts w:asciiTheme="minorHAnsi" w:hAnsiTheme="minorHAnsi" w:cstheme="minorHAnsi"/>
          <w:lang w:val="sr-Cyrl-RS"/>
        </w:rPr>
      </w:pPr>
    </w:p>
    <w:p w14:paraId="717433B7" w14:textId="56980591" w:rsidR="00FB1DF7" w:rsidRPr="003F5F63" w:rsidRDefault="00FB1DF7" w:rsidP="003F5F63">
      <w:pPr>
        <w:spacing w:after="0" w:line="240" w:lineRule="auto"/>
        <w:ind w:left="10" w:right="91"/>
        <w:jc w:val="both"/>
        <w:rPr>
          <w:rFonts w:asciiTheme="minorHAnsi" w:hAnsiTheme="minorHAnsi" w:cstheme="minorHAnsi"/>
          <w:lang w:val="sr-Cyrl-RS"/>
        </w:rPr>
      </w:pPr>
      <w:r w:rsidRPr="003F5F63">
        <w:rPr>
          <w:rFonts w:asciiTheme="minorHAnsi" w:hAnsiTheme="minorHAnsi" w:cstheme="minorHAnsi"/>
          <w:color w:val="FF0000"/>
          <w:u w:val="single"/>
        </w:rPr>
        <w:t>Услуга фиксне телефоније</w:t>
      </w:r>
      <w:r w:rsidRPr="003F5F63">
        <w:rPr>
          <w:rFonts w:asciiTheme="minorHAnsi" w:hAnsiTheme="minorHAnsi" w:cstheme="minorHAnsi"/>
          <w:color w:val="FF0000"/>
        </w:rPr>
        <w:t xml:space="preserve"> </w:t>
      </w:r>
      <w:r w:rsidRPr="003F5F63">
        <w:rPr>
          <w:rFonts w:asciiTheme="minorHAnsi" w:hAnsiTheme="minorHAnsi" w:cstheme="minorHAnsi"/>
        </w:rPr>
        <w:t>обухвата јавне говорне услуге, и подразумева пружање услуга преко телефонских прикључака и приступа телефонске комуникације у пословним просторијама Наручиоца.</w:t>
      </w:r>
    </w:p>
    <w:p w14:paraId="11F0F6C2" w14:textId="0D61C2DE" w:rsidR="00FB1DF7" w:rsidRPr="003F5F63" w:rsidRDefault="00FB1DF7" w:rsidP="003F5F63">
      <w:pPr>
        <w:spacing w:after="0" w:line="240" w:lineRule="auto"/>
        <w:jc w:val="both"/>
        <w:rPr>
          <w:rFonts w:asciiTheme="minorHAnsi" w:hAnsiTheme="minorHAnsi" w:cstheme="minorHAnsi"/>
          <w:lang w:val="sr-Cyrl-RS"/>
        </w:rPr>
      </w:pPr>
    </w:p>
    <w:p w14:paraId="64372CF1" w14:textId="25EBC59B" w:rsidR="00FB1DF7" w:rsidRPr="003F5F63" w:rsidRDefault="00FB1DF7" w:rsidP="003F5F63">
      <w:pPr>
        <w:spacing w:after="0" w:line="240" w:lineRule="auto"/>
        <w:ind w:left="10" w:right="91"/>
        <w:jc w:val="both"/>
        <w:rPr>
          <w:rFonts w:asciiTheme="minorHAnsi" w:hAnsiTheme="minorHAnsi" w:cstheme="minorHAnsi"/>
          <w:lang w:val="sr-Cyrl-RS"/>
        </w:rPr>
      </w:pPr>
      <w:r w:rsidRPr="003F5F63">
        <w:rPr>
          <w:rFonts w:asciiTheme="minorHAnsi" w:hAnsiTheme="minorHAnsi" w:cstheme="minorHAnsi"/>
        </w:rPr>
        <w:t xml:space="preserve">У објекту зграде управе Градска општина Савски венац, Кнеза Милоша 69, инсталирана је телефонска централа типа СИМЕНС – 3000 HIPATH, која има један примарни ISDN, са опсегом од 300 локала у нумерацији од 2061-700 до 2061-999. У објекту Градске општине Савски венац, Кнеза Милоша 47, инсталирана је телефонска IP централа типа Aстерикс PBX, која има </w:t>
      </w:r>
      <w:r w:rsidR="0029235A" w:rsidRPr="003F5F63">
        <w:rPr>
          <w:rFonts w:asciiTheme="minorHAnsi" w:hAnsiTheme="minorHAnsi" w:cstheme="minorHAnsi"/>
          <w:lang w:val="sr-Cyrl-RS"/>
        </w:rPr>
        <w:t>1</w:t>
      </w:r>
      <w:r w:rsidRPr="003F5F63">
        <w:rPr>
          <w:rFonts w:asciiTheme="minorHAnsi" w:hAnsiTheme="minorHAnsi" w:cstheme="minorHAnsi"/>
        </w:rPr>
        <w:t>3 Business trunking прикључака.</w:t>
      </w:r>
    </w:p>
    <w:p w14:paraId="33C409CB" w14:textId="20FD2227" w:rsidR="00FB1DF7" w:rsidRPr="003F5F63" w:rsidRDefault="00FB1DF7" w:rsidP="003F5F63">
      <w:pPr>
        <w:spacing w:after="0" w:line="240" w:lineRule="auto"/>
        <w:ind w:left="10" w:right="91"/>
        <w:jc w:val="both"/>
        <w:rPr>
          <w:rFonts w:asciiTheme="minorHAnsi" w:hAnsiTheme="minorHAnsi" w:cstheme="minorHAnsi"/>
          <w:color w:val="FF0000"/>
        </w:rPr>
      </w:pPr>
      <w:r w:rsidRPr="003F5F63">
        <w:rPr>
          <w:rFonts w:asciiTheme="minorHAnsi" w:hAnsiTheme="minorHAnsi" w:cstheme="minorHAnsi"/>
          <w:color w:val="FF0000"/>
        </w:rPr>
        <w:t xml:space="preserve">Наручилац поседује </w:t>
      </w:r>
      <w:r w:rsidR="00D70D03">
        <w:rPr>
          <w:rFonts w:asciiTheme="minorHAnsi" w:hAnsiTheme="minorHAnsi" w:cstheme="minorHAnsi"/>
          <w:color w:val="FF0000"/>
          <w:lang w:val="sr-Cyrl-RS"/>
        </w:rPr>
        <w:t>26</w:t>
      </w:r>
      <w:r w:rsidRPr="003F5F63">
        <w:rPr>
          <w:rFonts w:asciiTheme="minorHAnsi" w:hAnsiTheme="minorHAnsi" w:cstheme="minorHAnsi"/>
          <w:color w:val="FF0000"/>
        </w:rPr>
        <w:t xml:space="preserve"> (</w:t>
      </w:r>
      <w:r w:rsidR="00D70D03">
        <w:rPr>
          <w:rFonts w:asciiTheme="minorHAnsi" w:hAnsiTheme="minorHAnsi" w:cstheme="minorHAnsi"/>
          <w:color w:val="FF0000"/>
          <w:lang w:val="sr-Cyrl-RS"/>
        </w:rPr>
        <w:t>двадесетшест</w:t>
      </w:r>
      <w:r w:rsidRPr="003F5F63">
        <w:rPr>
          <w:rFonts w:asciiTheme="minorHAnsi" w:hAnsiTheme="minorHAnsi" w:cstheme="minorHAnsi"/>
          <w:color w:val="FF0000"/>
        </w:rPr>
        <w:t>) телефонски</w:t>
      </w:r>
      <w:r w:rsidR="00D70D03">
        <w:rPr>
          <w:rFonts w:asciiTheme="minorHAnsi" w:hAnsiTheme="minorHAnsi" w:cstheme="minorHAnsi"/>
          <w:color w:val="FF0000"/>
          <w:lang w:val="sr-Cyrl-RS"/>
        </w:rPr>
        <w:t>х</w:t>
      </w:r>
      <w:r w:rsidRPr="003F5F63">
        <w:rPr>
          <w:rFonts w:asciiTheme="minorHAnsi" w:hAnsiTheme="minorHAnsi" w:cstheme="minorHAnsi"/>
          <w:color w:val="FF0000"/>
        </w:rPr>
        <w:t xml:space="preserve"> прикључак</w:t>
      </w:r>
      <w:r w:rsidR="00D70D03">
        <w:rPr>
          <w:rFonts w:asciiTheme="minorHAnsi" w:hAnsiTheme="minorHAnsi" w:cstheme="minorHAnsi"/>
          <w:color w:val="FF0000"/>
          <w:lang w:val="sr-Cyrl-RS"/>
        </w:rPr>
        <w:t>а</w:t>
      </w:r>
      <w:r w:rsidRPr="003F5F63">
        <w:rPr>
          <w:rFonts w:asciiTheme="minorHAnsi" w:hAnsiTheme="minorHAnsi" w:cstheme="minorHAnsi"/>
          <w:color w:val="FF0000"/>
        </w:rPr>
        <w:t>, ISDN PRI и 3 Business trunking прикључка</w:t>
      </w:r>
      <w:r w:rsidR="00D278F9" w:rsidRPr="003F5F63">
        <w:rPr>
          <w:rFonts w:asciiTheme="minorHAnsi" w:hAnsiTheme="minorHAnsi" w:cstheme="minorHAnsi"/>
          <w:color w:val="FF0000"/>
          <w:lang w:val="sr-Cyrl-RS"/>
        </w:rPr>
        <w:t xml:space="preserve">, </w:t>
      </w:r>
      <w:r w:rsidRPr="003F5F63">
        <w:rPr>
          <w:rFonts w:asciiTheme="minorHAnsi" w:hAnsiTheme="minorHAnsi" w:cstheme="minorHAnsi"/>
          <w:color w:val="FF0000"/>
        </w:rPr>
        <w:t>према следећој спецификацији</w:t>
      </w:r>
      <w:r w:rsidR="00D278F9" w:rsidRPr="003F5F63">
        <w:rPr>
          <w:rFonts w:asciiTheme="minorHAnsi" w:hAnsiTheme="minorHAnsi" w:cstheme="minorHAnsi"/>
          <w:color w:val="FF0000"/>
        </w:rPr>
        <w:t xml:space="preserve"> </w:t>
      </w:r>
      <w:r w:rsidRPr="003F5F63">
        <w:rPr>
          <w:rFonts w:asciiTheme="minorHAnsi" w:hAnsiTheme="minorHAnsi" w:cstheme="minorHAnsi"/>
          <w:color w:val="FF0000"/>
        </w:rPr>
        <w:t xml:space="preserve"> </w:t>
      </w:r>
    </w:p>
    <w:tbl>
      <w:tblPr>
        <w:tblStyle w:val="TableGrid"/>
        <w:tblW w:w="9761" w:type="dxa"/>
        <w:tblInd w:w="-118" w:type="dxa"/>
        <w:tblLook w:val="04A0" w:firstRow="1" w:lastRow="0" w:firstColumn="1" w:lastColumn="0" w:noHBand="0" w:noVBand="1"/>
      </w:tblPr>
      <w:tblGrid>
        <w:gridCol w:w="867"/>
        <w:gridCol w:w="1694"/>
        <w:gridCol w:w="1526"/>
        <w:gridCol w:w="2448"/>
        <w:gridCol w:w="3226"/>
      </w:tblGrid>
      <w:tr w:rsidR="00FB1DF7" w:rsidRPr="003F5F63" w14:paraId="14B4C930" w14:textId="77777777" w:rsidTr="0049786F">
        <w:trPr>
          <w:trHeight w:val="576"/>
        </w:trPr>
        <w:tc>
          <w:tcPr>
            <w:tcW w:w="867" w:type="dxa"/>
            <w:tcBorders>
              <w:top w:val="single" w:sz="4" w:space="0" w:color="000000"/>
              <w:left w:val="single" w:sz="4" w:space="0" w:color="000000"/>
              <w:bottom w:val="single" w:sz="4" w:space="0" w:color="000000"/>
              <w:right w:val="single" w:sz="4" w:space="0" w:color="000000"/>
            </w:tcBorders>
            <w:vAlign w:val="center"/>
          </w:tcPr>
          <w:p w14:paraId="02B88E56" w14:textId="77777777" w:rsidR="00FB1DF7" w:rsidRPr="003F5F63" w:rsidRDefault="00FB1DF7" w:rsidP="003F5F63">
            <w:pPr>
              <w:spacing w:after="0" w:line="240" w:lineRule="auto"/>
              <w:ind w:left="629"/>
              <w:rPr>
                <w:rFonts w:asciiTheme="minorHAnsi" w:hAnsiTheme="minorHAnsi" w:cstheme="minorHAnsi"/>
              </w:rPr>
            </w:pPr>
            <w:r w:rsidRPr="003F5F63">
              <w:rPr>
                <w:rFonts w:asciiTheme="minorHAnsi" w:hAnsiTheme="minorHAnsi" w:cstheme="minorHAnsi"/>
              </w:rPr>
              <w:t xml:space="preserve">  </w:t>
            </w:r>
          </w:p>
        </w:tc>
        <w:tc>
          <w:tcPr>
            <w:tcW w:w="8894" w:type="dxa"/>
            <w:gridSpan w:val="4"/>
            <w:tcBorders>
              <w:top w:val="single" w:sz="4" w:space="0" w:color="000000"/>
              <w:left w:val="single" w:sz="4" w:space="0" w:color="000000"/>
              <w:bottom w:val="single" w:sz="4" w:space="0" w:color="000000"/>
              <w:right w:val="single" w:sz="4" w:space="0" w:color="000000"/>
            </w:tcBorders>
            <w:vAlign w:val="center"/>
          </w:tcPr>
          <w:p w14:paraId="7D3927B2" w14:textId="77777777" w:rsidR="00FB1DF7" w:rsidRPr="003F5F63" w:rsidRDefault="00FB1DF7" w:rsidP="003F5F63">
            <w:pPr>
              <w:spacing w:after="0" w:line="240" w:lineRule="auto"/>
              <w:ind w:left="2160"/>
              <w:rPr>
                <w:rFonts w:asciiTheme="minorHAnsi" w:hAnsiTheme="minorHAnsi" w:cstheme="minorHAnsi"/>
              </w:rPr>
            </w:pPr>
            <w:r w:rsidRPr="003F5F63">
              <w:rPr>
                <w:rFonts w:asciiTheme="minorHAnsi" w:hAnsiTheme="minorHAnsi" w:cstheme="minorHAnsi"/>
              </w:rPr>
              <w:t xml:space="preserve">СПЕЦИФИКАЦИЈА - ФИКСНА ТЕЛЕФОНИЈА - IP Centrex  </w:t>
            </w:r>
          </w:p>
        </w:tc>
      </w:tr>
      <w:tr w:rsidR="00FB1DF7" w:rsidRPr="003F5F63" w14:paraId="54C4460F" w14:textId="77777777" w:rsidTr="0049786F">
        <w:trPr>
          <w:trHeight w:val="588"/>
        </w:trPr>
        <w:tc>
          <w:tcPr>
            <w:tcW w:w="867" w:type="dxa"/>
            <w:tcBorders>
              <w:top w:val="single" w:sz="4" w:space="0" w:color="000000"/>
              <w:left w:val="single" w:sz="4" w:space="0" w:color="000000"/>
              <w:bottom w:val="single" w:sz="4" w:space="0" w:color="000000"/>
              <w:right w:val="single" w:sz="4" w:space="0" w:color="000000"/>
            </w:tcBorders>
            <w:vAlign w:val="center"/>
          </w:tcPr>
          <w:p w14:paraId="7696E1AB" w14:textId="77777777" w:rsidR="00FB1DF7" w:rsidRPr="003F5F63" w:rsidRDefault="00FB1DF7" w:rsidP="003F5F63">
            <w:pPr>
              <w:spacing w:after="0" w:line="240" w:lineRule="auto"/>
              <w:ind w:right="19"/>
              <w:jc w:val="right"/>
              <w:rPr>
                <w:rFonts w:asciiTheme="minorHAnsi" w:hAnsiTheme="minorHAnsi" w:cstheme="minorHAnsi"/>
              </w:rPr>
            </w:pPr>
            <w:r w:rsidRPr="003F5F63">
              <w:rPr>
                <w:rFonts w:asciiTheme="minorHAnsi" w:hAnsiTheme="minorHAnsi" w:cstheme="minorHAnsi"/>
              </w:rPr>
              <w:t>Р.Бр.</w:t>
            </w:r>
          </w:p>
        </w:tc>
        <w:tc>
          <w:tcPr>
            <w:tcW w:w="1694" w:type="dxa"/>
            <w:tcBorders>
              <w:top w:val="single" w:sz="4" w:space="0" w:color="000000"/>
              <w:left w:val="single" w:sz="4" w:space="0" w:color="000000"/>
              <w:bottom w:val="single" w:sz="4" w:space="0" w:color="000000"/>
              <w:right w:val="single" w:sz="4" w:space="0" w:color="000000"/>
            </w:tcBorders>
          </w:tcPr>
          <w:p w14:paraId="155C55E9" w14:textId="77777777" w:rsidR="00FB1DF7" w:rsidRPr="003F5F63" w:rsidRDefault="00FB1DF7" w:rsidP="003F5F63">
            <w:pPr>
              <w:spacing w:after="0" w:line="240" w:lineRule="auto"/>
              <w:ind w:right="120"/>
              <w:jc w:val="center"/>
              <w:rPr>
                <w:rFonts w:asciiTheme="minorHAnsi" w:hAnsiTheme="minorHAnsi" w:cstheme="minorHAnsi"/>
              </w:rPr>
            </w:pPr>
            <w:r w:rsidRPr="003F5F63">
              <w:rPr>
                <w:rFonts w:asciiTheme="minorHAnsi" w:hAnsiTheme="minorHAnsi" w:cstheme="minorHAnsi"/>
              </w:rPr>
              <w:t xml:space="preserve">Мрежна </w:t>
            </w:r>
          </w:p>
          <w:p w14:paraId="125877A1" w14:textId="77777777" w:rsidR="00FB1DF7" w:rsidRPr="003F5F63" w:rsidRDefault="00FB1DF7" w:rsidP="003F5F63">
            <w:pPr>
              <w:spacing w:after="0" w:line="240" w:lineRule="auto"/>
              <w:ind w:left="-19"/>
              <w:rPr>
                <w:rFonts w:asciiTheme="minorHAnsi" w:hAnsiTheme="minorHAnsi" w:cstheme="minorHAnsi"/>
              </w:rPr>
            </w:pPr>
            <w:r w:rsidRPr="003F5F63">
              <w:rPr>
                <w:rFonts w:asciiTheme="minorHAnsi" w:hAnsiTheme="minorHAnsi" w:cstheme="minorHAnsi"/>
              </w:rPr>
              <w:t xml:space="preserve"> </w:t>
            </w:r>
          </w:p>
          <w:p w14:paraId="66F226DD" w14:textId="77777777" w:rsidR="00FB1DF7" w:rsidRPr="003F5F63" w:rsidRDefault="00FB1DF7" w:rsidP="003F5F63">
            <w:pPr>
              <w:spacing w:after="0" w:line="240" w:lineRule="auto"/>
              <w:ind w:left="394"/>
              <w:rPr>
                <w:rFonts w:asciiTheme="minorHAnsi" w:hAnsiTheme="minorHAnsi" w:cstheme="minorHAnsi"/>
              </w:rPr>
            </w:pPr>
            <w:r w:rsidRPr="003F5F63">
              <w:rPr>
                <w:rFonts w:asciiTheme="minorHAnsi" w:hAnsiTheme="minorHAnsi" w:cstheme="minorHAnsi"/>
              </w:rPr>
              <w:t xml:space="preserve">група  </w:t>
            </w:r>
          </w:p>
        </w:tc>
        <w:tc>
          <w:tcPr>
            <w:tcW w:w="1526" w:type="dxa"/>
            <w:tcBorders>
              <w:top w:val="single" w:sz="4" w:space="0" w:color="000000"/>
              <w:left w:val="single" w:sz="4" w:space="0" w:color="000000"/>
              <w:bottom w:val="single" w:sz="4" w:space="0" w:color="000000"/>
              <w:right w:val="single" w:sz="4" w:space="0" w:color="000000"/>
            </w:tcBorders>
            <w:vAlign w:val="center"/>
          </w:tcPr>
          <w:p w14:paraId="72C9E225" w14:textId="77777777" w:rsidR="00FB1DF7" w:rsidRPr="003F5F63" w:rsidRDefault="00FB1DF7" w:rsidP="003F5F63">
            <w:pPr>
              <w:spacing w:after="0" w:line="240" w:lineRule="auto"/>
              <w:ind w:left="756"/>
              <w:rPr>
                <w:rFonts w:asciiTheme="minorHAnsi" w:hAnsiTheme="minorHAnsi" w:cstheme="minorHAnsi"/>
              </w:rPr>
            </w:pPr>
            <w:r w:rsidRPr="003F5F63">
              <w:rPr>
                <w:rFonts w:asciiTheme="minorHAnsi" w:hAnsiTheme="minorHAnsi" w:cstheme="minorHAnsi"/>
              </w:rPr>
              <w:t xml:space="preserve">Број  </w:t>
            </w:r>
          </w:p>
        </w:tc>
        <w:tc>
          <w:tcPr>
            <w:tcW w:w="2448" w:type="dxa"/>
            <w:tcBorders>
              <w:top w:val="single" w:sz="4" w:space="0" w:color="000000"/>
              <w:left w:val="single" w:sz="4" w:space="0" w:color="000000"/>
              <w:bottom w:val="single" w:sz="4" w:space="0" w:color="000000"/>
              <w:right w:val="single" w:sz="4" w:space="0" w:color="000000"/>
            </w:tcBorders>
            <w:vAlign w:val="center"/>
          </w:tcPr>
          <w:p w14:paraId="45F59AEE" w14:textId="77777777" w:rsidR="00FB1DF7" w:rsidRPr="003F5F63" w:rsidRDefault="00FB1DF7" w:rsidP="003F5F63">
            <w:pPr>
              <w:spacing w:after="0" w:line="240" w:lineRule="auto"/>
              <w:ind w:left="771"/>
              <w:rPr>
                <w:rFonts w:asciiTheme="minorHAnsi" w:hAnsiTheme="minorHAnsi" w:cstheme="minorHAnsi"/>
              </w:rPr>
            </w:pPr>
            <w:r w:rsidRPr="003F5F63">
              <w:rPr>
                <w:rFonts w:asciiTheme="minorHAnsi" w:hAnsiTheme="minorHAnsi" w:cstheme="minorHAnsi"/>
              </w:rPr>
              <w:t xml:space="preserve">Тип прикљчка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7A456F1B" w14:textId="77777777" w:rsidR="00FB1DF7" w:rsidRPr="003F5F63" w:rsidRDefault="00FB1DF7" w:rsidP="003F5F63">
            <w:pPr>
              <w:spacing w:after="0" w:line="240" w:lineRule="auto"/>
              <w:ind w:left="393"/>
              <w:jc w:val="center"/>
              <w:rPr>
                <w:rFonts w:asciiTheme="minorHAnsi" w:hAnsiTheme="minorHAnsi" w:cstheme="minorHAnsi"/>
              </w:rPr>
            </w:pPr>
            <w:r w:rsidRPr="003F5F63">
              <w:rPr>
                <w:rFonts w:asciiTheme="minorHAnsi" w:hAnsiTheme="minorHAnsi" w:cstheme="minorHAnsi"/>
              </w:rPr>
              <w:t xml:space="preserve">Адреса  </w:t>
            </w:r>
          </w:p>
        </w:tc>
      </w:tr>
      <w:tr w:rsidR="00FB1DF7" w:rsidRPr="003F5F63" w14:paraId="379051EB" w14:textId="77777777" w:rsidTr="0049786F">
        <w:trPr>
          <w:trHeight w:val="341"/>
        </w:trPr>
        <w:tc>
          <w:tcPr>
            <w:tcW w:w="867" w:type="dxa"/>
            <w:tcBorders>
              <w:top w:val="single" w:sz="4" w:space="0" w:color="000000"/>
              <w:left w:val="single" w:sz="4" w:space="0" w:color="000000"/>
              <w:bottom w:val="single" w:sz="4" w:space="0" w:color="000000"/>
              <w:right w:val="single" w:sz="4" w:space="0" w:color="000000"/>
            </w:tcBorders>
          </w:tcPr>
          <w:p w14:paraId="08C092FB"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w:t>
            </w:r>
          </w:p>
        </w:tc>
        <w:tc>
          <w:tcPr>
            <w:tcW w:w="1694" w:type="dxa"/>
            <w:tcBorders>
              <w:top w:val="single" w:sz="4" w:space="0" w:color="000000"/>
              <w:left w:val="single" w:sz="4" w:space="0" w:color="000000"/>
              <w:bottom w:val="single" w:sz="4" w:space="0" w:color="000000"/>
              <w:right w:val="single" w:sz="4" w:space="0" w:color="000000"/>
            </w:tcBorders>
          </w:tcPr>
          <w:p w14:paraId="5ED35F61"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tcPr>
          <w:p w14:paraId="6DFEEEEB"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2632-356  </w:t>
            </w:r>
          </w:p>
        </w:tc>
        <w:tc>
          <w:tcPr>
            <w:tcW w:w="2448" w:type="dxa"/>
            <w:tcBorders>
              <w:top w:val="single" w:sz="4" w:space="0" w:color="000000"/>
              <w:left w:val="single" w:sz="4" w:space="0" w:color="000000"/>
              <w:bottom w:val="single" w:sz="4" w:space="0" w:color="000000"/>
              <w:right w:val="single" w:sz="4" w:space="0" w:color="000000"/>
            </w:tcBorders>
          </w:tcPr>
          <w:p w14:paraId="68208FA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tcPr>
          <w:p w14:paraId="4434C5AD" w14:textId="77777777" w:rsidR="00FB1DF7" w:rsidRPr="003F5F63" w:rsidRDefault="00FB1DF7" w:rsidP="003F5F63">
            <w:pPr>
              <w:spacing w:after="0" w:line="240" w:lineRule="auto"/>
              <w:ind w:left="391"/>
              <w:rPr>
                <w:rFonts w:asciiTheme="minorHAnsi" w:hAnsiTheme="minorHAnsi" w:cstheme="minorHAnsi"/>
              </w:rPr>
            </w:pPr>
            <w:r w:rsidRPr="003F5F63">
              <w:rPr>
                <w:rFonts w:asciiTheme="minorHAnsi" w:hAnsiTheme="minorHAnsi" w:cstheme="minorHAnsi"/>
              </w:rPr>
              <w:t xml:space="preserve">Поп Лукина 17  </w:t>
            </w:r>
          </w:p>
        </w:tc>
      </w:tr>
      <w:tr w:rsidR="00FB1DF7" w:rsidRPr="003F5F63" w14:paraId="295CCC8B" w14:textId="77777777" w:rsidTr="0049786F">
        <w:trPr>
          <w:trHeight w:val="564"/>
        </w:trPr>
        <w:tc>
          <w:tcPr>
            <w:tcW w:w="867" w:type="dxa"/>
            <w:tcBorders>
              <w:top w:val="single" w:sz="4" w:space="0" w:color="000000"/>
              <w:left w:val="single" w:sz="4" w:space="0" w:color="000000"/>
              <w:bottom w:val="single" w:sz="4" w:space="0" w:color="000000"/>
              <w:right w:val="single" w:sz="4" w:space="0" w:color="000000"/>
            </w:tcBorders>
            <w:vAlign w:val="center"/>
          </w:tcPr>
          <w:p w14:paraId="36A37691"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w:t>
            </w:r>
          </w:p>
        </w:tc>
        <w:tc>
          <w:tcPr>
            <w:tcW w:w="1694" w:type="dxa"/>
            <w:tcBorders>
              <w:top w:val="single" w:sz="4" w:space="0" w:color="000000"/>
              <w:left w:val="single" w:sz="4" w:space="0" w:color="000000"/>
              <w:bottom w:val="single" w:sz="4" w:space="0" w:color="000000"/>
              <w:right w:val="single" w:sz="4" w:space="0" w:color="000000"/>
            </w:tcBorders>
            <w:vAlign w:val="center"/>
          </w:tcPr>
          <w:p w14:paraId="38087C7B"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389C526D"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2643-172  </w:t>
            </w:r>
          </w:p>
        </w:tc>
        <w:tc>
          <w:tcPr>
            <w:tcW w:w="2448" w:type="dxa"/>
            <w:tcBorders>
              <w:top w:val="single" w:sz="4" w:space="0" w:color="000000"/>
              <w:left w:val="single" w:sz="4" w:space="0" w:color="000000"/>
              <w:bottom w:val="single" w:sz="4" w:space="0" w:color="000000"/>
              <w:right w:val="single" w:sz="4" w:space="0" w:color="000000"/>
            </w:tcBorders>
            <w:vAlign w:val="center"/>
          </w:tcPr>
          <w:p w14:paraId="6012EDF9"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1404325" w14:textId="77777777" w:rsidR="00FB1DF7" w:rsidRPr="003F5F63" w:rsidRDefault="00FB1DF7" w:rsidP="003F5F63">
            <w:pPr>
              <w:spacing w:after="0" w:line="240" w:lineRule="auto"/>
              <w:ind w:left="57"/>
              <w:jc w:val="center"/>
              <w:rPr>
                <w:rFonts w:asciiTheme="minorHAnsi" w:hAnsiTheme="minorHAnsi" w:cstheme="minorHAnsi"/>
              </w:rPr>
            </w:pPr>
            <w:r w:rsidRPr="003F5F63">
              <w:rPr>
                <w:rFonts w:asciiTheme="minorHAnsi" w:hAnsiTheme="minorHAnsi" w:cstheme="minorHAnsi"/>
              </w:rPr>
              <w:t xml:space="preserve">Др.Александра Костића 15  </w:t>
            </w:r>
          </w:p>
        </w:tc>
      </w:tr>
      <w:tr w:rsidR="00FB1DF7" w:rsidRPr="003F5F63" w14:paraId="14DACCCC"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681FABC3"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3.</w:t>
            </w:r>
          </w:p>
        </w:tc>
        <w:tc>
          <w:tcPr>
            <w:tcW w:w="1694" w:type="dxa"/>
            <w:tcBorders>
              <w:top w:val="single" w:sz="4" w:space="0" w:color="000000"/>
              <w:left w:val="single" w:sz="4" w:space="0" w:color="000000"/>
              <w:bottom w:val="single" w:sz="4" w:space="0" w:color="000000"/>
              <w:right w:val="single" w:sz="4" w:space="0" w:color="000000"/>
            </w:tcBorders>
            <w:vAlign w:val="center"/>
          </w:tcPr>
          <w:p w14:paraId="220D4BAE"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731D2501"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2648-948  </w:t>
            </w:r>
          </w:p>
        </w:tc>
        <w:tc>
          <w:tcPr>
            <w:tcW w:w="2448" w:type="dxa"/>
            <w:tcBorders>
              <w:top w:val="single" w:sz="4" w:space="0" w:color="000000"/>
              <w:left w:val="single" w:sz="4" w:space="0" w:color="000000"/>
              <w:bottom w:val="single" w:sz="4" w:space="0" w:color="000000"/>
              <w:right w:val="single" w:sz="4" w:space="0" w:color="000000"/>
            </w:tcBorders>
            <w:vAlign w:val="center"/>
          </w:tcPr>
          <w:p w14:paraId="40218C8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6219DA5B"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Динарска 14  </w:t>
            </w:r>
          </w:p>
        </w:tc>
      </w:tr>
      <w:tr w:rsidR="00FB1DF7" w:rsidRPr="003F5F63" w14:paraId="5E1E7A55"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28EF6BA1"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4.</w:t>
            </w:r>
          </w:p>
        </w:tc>
        <w:tc>
          <w:tcPr>
            <w:tcW w:w="1694" w:type="dxa"/>
            <w:tcBorders>
              <w:top w:val="single" w:sz="4" w:space="0" w:color="000000"/>
              <w:left w:val="single" w:sz="4" w:space="0" w:color="000000"/>
              <w:bottom w:val="single" w:sz="4" w:space="0" w:color="000000"/>
              <w:right w:val="single" w:sz="4" w:space="0" w:color="000000"/>
            </w:tcBorders>
            <w:vAlign w:val="center"/>
          </w:tcPr>
          <w:p w14:paraId="0400B7D7"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A9956FF"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2652-082  </w:t>
            </w:r>
          </w:p>
        </w:tc>
        <w:tc>
          <w:tcPr>
            <w:tcW w:w="2448" w:type="dxa"/>
            <w:tcBorders>
              <w:top w:val="single" w:sz="4" w:space="0" w:color="000000"/>
              <w:left w:val="single" w:sz="4" w:space="0" w:color="000000"/>
              <w:bottom w:val="single" w:sz="4" w:space="0" w:color="000000"/>
              <w:right w:val="single" w:sz="4" w:space="0" w:color="000000"/>
            </w:tcBorders>
            <w:vAlign w:val="center"/>
          </w:tcPr>
          <w:p w14:paraId="57AB4EB3"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61F70F9A" w14:textId="77777777" w:rsidR="00FB1DF7" w:rsidRPr="003F5F63" w:rsidRDefault="00FB1DF7" w:rsidP="003F5F63">
            <w:pPr>
              <w:spacing w:after="0" w:line="240" w:lineRule="auto"/>
              <w:ind w:right="1"/>
              <w:jc w:val="center"/>
              <w:rPr>
                <w:rFonts w:asciiTheme="minorHAnsi" w:hAnsiTheme="minorHAnsi" w:cstheme="minorHAnsi"/>
              </w:rPr>
            </w:pPr>
            <w:r w:rsidRPr="003F5F63">
              <w:rPr>
                <w:rFonts w:asciiTheme="minorHAnsi" w:hAnsiTheme="minorHAnsi" w:cstheme="minorHAnsi"/>
              </w:rPr>
              <w:t xml:space="preserve">Стјепана Филиповића 28А  </w:t>
            </w:r>
          </w:p>
        </w:tc>
      </w:tr>
      <w:tr w:rsidR="00FB1DF7" w:rsidRPr="003F5F63" w14:paraId="727EC08B"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52480497"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5.</w:t>
            </w:r>
          </w:p>
        </w:tc>
        <w:tc>
          <w:tcPr>
            <w:tcW w:w="1694" w:type="dxa"/>
            <w:tcBorders>
              <w:top w:val="single" w:sz="4" w:space="0" w:color="000000"/>
              <w:left w:val="single" w:sz="4" w:space="0" w:color="000000"/>
              <w:bottom w:val="single" w:sz="4" w:space="0" w:color="000000"/>
              <w:right w:val="single" w:sz="4" w:space="0" w:color="000000"/>
            </w:tcBorders>
            <w:vAlign w:val="center"/>
          </w:tcPr>
          <w:p w14:paraId="2FE4FC68"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7EB3FCAA"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3693-085  </w:t>
            </w:r>
          </w:p>
        </w:tc>
        <w:tc>
          <w:tcPr>
            <w:tcW w:w="2448" w:type="dxa"/>
            <w:tcBorders>
              <w:top w:val="single" w:sz="4" w:space="0" w:color="000000"/>
              <w:left w:val="single" w:sz="4" w:space="0" w:color="000000"/>
              <w:bottom w:val="single" w:sz="4" w:space="0" w:color="000000"/>
              <w:right w:val="single" w:sz="4" w:space="0" w:color="000000"/>
            </w:tcBorders>
            <w:vAlign w:val="center"/>
          </w:tcPr>
          <w:p w14:paraId="59F1129F"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10644A30"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Васе Пелагића 54  </w:t>
            </w:r>
          </w:p>
        </w:tc>
      </w:tr>
      <w:tr w:rsidR="00FB1DF7" w:rsidRPr="003F5F63" w14:paraId="54247F35"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03AD7BAD"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6.</w:t>
            </w:r>
          </w:p>
        </w:tc>
        <w:tc>
          <w:tcPr>
            <w:tcW w:w="1694" w:type="dxa"/>
            <w:tcBorders>
              <w:top w:val="single" w:sz="4" w:space="0" w:color="000000"/>
              <w:left w:val="single" w:sz="4" w:space="0" w:color="000000"/>
              <w:bottom w:val="single" w:sz="4" w:space="0" w:color="000000"/>
              <w:right w:val="single" w:sz="4" w:space="0" w:color="000000"/>
            </w:tcBorders>
            <w:vAlign w:val="center"/>
          </w:tcPr>
          <w:p w14:paraId="316E53F8"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70982CCE"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2658-368  </w:t>
            </w:r>
          </w:p>
        </w:tc>
        <w:tc>
          <w:tcPr>
            <w:tcW w:w="2448" w:type="dxa"/>
            <w:tcBorders>
              <w:top w:val="single" w:sz="4" w:space="0" w:color="000000"/>
              <w:left w:val="single" w:sz="4" w:space="0" w:color="000000"/>
              <w:bottom w:val="single" w:sz="4" w:space="0" w:color="000000"/>
              <w:right w:val="single" w:sz="4" w:space="0" w:color="000000"/>
            </w:tcBorders>
            <w:vAlign w:val="center"/>
          </w:tcPr>
          <w:p w14:paraId="18FBC144"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0D320CDF"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69  </w:t>
            </w:r>
          </w:p>
        </w:tc>
      </w:tr>
      <w:tr w:rsidR="00FB1DF7" w:rsidRPr="003F5F63" w14:paraId="0FF4D830"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1730F6F0"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7.</w:t>
            </w:r>
          </w:p>
        </w:tc>
        <w:tc>
          <w:tcPr>
            <w:tcW w:w="1694" w:type="dxa"/>
            <w:tcBorders>
              <w:top w:val="single" w:sz="4" w:space="0" w:color="000000"/>
              <w:left w:val="single" w:sz="4" w:space="0" w:color="000000"/>
              <w:bottom w:val="single" w:sz="4" w:space="0" w:color="000000"/>
              <w:right w:val="single" w:sz="4" w:space="0" w:color="000000"/>
            </w:tcBorders>
            <w:vAlign w:val="center"/>
          </w:tcPr>
          <w:p w14:paraId="4C7E1121"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1B6404D2"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3614-073  </w:t>
            </w:r>
          </w:p>
        </w:tc>
        <w:tc>
          <w:tcPr>
            <w:tcW w:w="2448" w:type="dxa"/>
            <w:tcBorders>
              <w:top w:val="single" w:sz="4" w:space="0" w:color="000000"/>
              <w:left w:val="single" w:sz="4" w:space="0" w:color="000000"/>
              <w:bottom w:val="single" w:sz="4" w:space="0" w:color="000000"/>
              <w:right w:val="single" w:sz="4" w:space="0" w:color="000000"/>
            </w:tcBorders>
            <w:vAlign w:val="center"/>
          </w:tcPr>
          <w:p w14:paraId="671999FE"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C359DD5"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69  </w:t>
            </w:r>
          </w:p>
        </w:tc>
      </w:tr>
      <w:tr w:rsidR="00FB1DF7" w:rsidRPr="003F5F63" w14:paraId="57288042"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3F165AD1"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8.</w:t>
            </w:r>
          </w:p>
        </w:tc>
        <w:tc>
          <w:tcPr>
            <w:tcW w:w="1694" w:type="dxa"/>
            <w:tcBorders>
              <w:top w:val="single" w:sz="4" w:space="0" w:color="000000"/>
              <w:left w:val="single" w:sz="4" w:space="0" w:color="000000"/>
              <w:bottom w:val="single" w:sz="4" w:space="0" w:color="000000"/>
              <w:right w:val="single" w:sz="4" w:space="0" w:color="000000"/>
            </w:tcBorders>
            <w:vAlign w:val="center"/>
          </w:tcPr>
          <w:p w14:paraId="57A6D24D"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35DEADAA"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2656-747  </w:t>
            </w:r>
          </w:p>
        </w:tc>
        <w:tc>
          <w:tcPr>
            <w:tcW w:w="2448" w:type="dxa"/>
            <w:tcBorders>
              <w:top w:val="single" w:sz="4" w:space="0" w:color="000000"/>
              <w:left w:val="single" w:sz="4" w:space="0" w:color="000000"/>
              <w:bottom w:val="single" w:sz="4" w:space="0" w:color="000000"/>
              <w:right w:val="single" w:sz="4" w:space="0" w:color="000000"/>
            </w:tcBorders>
            <w:vAlign w:val="center"/>
          </w:tcPr>
          <w:p w14:paraId="3AB9167E"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69A0C167"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69  </w:t>
            </w:r>
          </w:p>
        </w:tc>
      </w:tr>
      <w:tr w:rsidR="00FB1DF7" w:rsidRPr="003F5F63" w14:paraId="0F4ADA08"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47CD36C6"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9.</w:t>
            </w:r>
          </w:p>
        </w:tc>
        <w:tc>
          <w:tcPr>
            <w:tcW w:w="1694" w:type="dxa"/>
            <w:tcBorders>
              <w:top w:val="single" w:sz="4" w:space="0" w:color="000000"/>
              <w:left w:val="single" w:sz="4" w:space="0" w:color="000000"/>
              <w:bottom w:val="single" w:sz="4" w:space="0" w:color="000000"/>
              <w:right w:val="single" w:sz="4" w:space="0" w:color="000000"/>
            </w:tcBorders>
            <w:vAlign w:val="center"/>
          </w:tcPr>
          <w:p w14:paraId="26BB18C2"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72B1813F" w14:textId="77777777" w:rsidR="00FB1DF7" w:rsidRPr="003F5F63" w:rsidRDefault="00FB1DF7" w:rsidP="003F5F63">
            <w:pPr>
              <w:spacing w:after="0" w:line="240" w:lineRule="auto"/>
              <w:ind w:right="178"/>
              <w:jc w:val="right"/>
              <w:rPr>
                <w:rFonts w:asciiTheme="minorHAnsi" w:hAnsiTheme="minorHAnsi" w:cstheme="minorHAnsi"/>
              </w:rPr>
            </w:pPr>
            <w:r w:rsidRPr="003F5F63">
              <w:rPr>
                <w:rFonts w:asciiTheme="minorHAnsi" w:hAnsiTheme="minorHAnsi" w:cstheme="minorHAnsi"/>
              </w:rPr>
              <w:t xml:space="preserve">3615379  </w:t>
            </w:r>
          </w:p>
        </w:tc>
        <w:tc>
          <w:tcPr>
            <w:tcW w:w="2448" w:type="dxa"/>
            <w:tcBorders>
              <w:top w:val="single" w:sz="4" w:space="0" w:color="000000"/>
              <w:left w:val="single" w:sz="4" w:space="0" w:color="000000"/>
              <w:bottom w:val="single" w:sz="4" w:space="0" w:color="000000"/>
              <w:right w:val="single" w:sz="4" w:space="0" w:color="000000"/>
            </w:tcBorders>
            <w:vAlign w:val="center"/>
          </w:tcPr>
          <w:p w14:paraId="1EB845A0"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1E53C8CB"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743A9D78"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459B26EB"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10.</w:t>
            </w:r>
          </w:p>
        </w:tc>
        <w:tc>
          <w:tcPr>
            <w:tcW w:w="1694" w:type="dxa"/>
            <w:tcBorders>
              <w:top w:val="single" w:sz="4" w:space="0" w:color="000000"/>
              <w:left w:val="single" w:sz="4" w:space="0" w:color="000000"/>
              <w:bottom w:val="single" w:sz="4" w:space="0" w:color="000000"/>
              <w:right w:val="single" w:sz="4" w:space="0" w:color="000000"/>
            </w:tcBorders>
            <w:vAlign w:val="center"/>
          </w:tcPr>
          <w:p w14:paraId="6C30E02F"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A154A9C"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3615-380  </w:t>
            </w:r>
          </w:p>
        </w:tc>
        <w:tc>
          <w:tcPr>
            <w:tcW w:w="2448" w:type="dxa"/>
            <w:tcBorders>
              <w:top w:val="single" w:sz="4" w:space="0" w:color="000000"/>
              <w:left w:val="single" w:sz="4" w:space="0" w:color="000000"/>
              <w:bottom w:val="single" w:sz="4" w:space="0" w:color="000000"/>
              <w:right w:val="single" w:sz="4" w:space="0" w:color="000000"/>
            </w:tcBorders>
            <w:vAlign w:val="center"/>
          </w:tcPr>
          <w:p w14:paraId="0DDC0CEE"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4DE8BA29"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589784DD"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07B7F7FD"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lastRenderedPageBreak/>
              <w:t>11.</w:t>
            </w:r>
          </w:p>
        </w:tc>
        <w:tc>
          <w:tcPr>
            <w:tcW w:w="1694" w:type="dxa"/>
            <w:tcBorders>
              <w:top w:val="single" w:sz="4" w:space="0" w:color="000000"/>
              <w:left w:val="single" w:sz="4" w:space="0" w:color="000000"/>
              <w:bottom w:val="single" w:sz="4" w:space="0" w:color="000000"/>
              <w:right w:val="single" w:sz="4" w:space="0" w:color="000000"/>
            </w:tcBorders>
            <w:vAlign w:val="center"/>
          </w:tcPr>
          <w:p w14:paraId="37B14DE6"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80631BE"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3615-381  </w:t>
            </w:r>
          </w:p>
        </w:tc>
        <w:tc>
          <w:tcPr>
            <w:tcW w:w="2448" w:type="dxa"/>
            <w:tcBorders>
              <w:top w:val="single" w:sz="4" w:space="0" w:color="000000"/>
              <w:left w:val="single" w:sz="4" w:space="0" w:color="000000"/>
              <w:bottom w:val="single" w:sz="4" w:space="0" w:color="000000"/>
              <w:right w:val="single" w:sz="4" w:space="0" w:color="000000"/>
            </w:tcBorders>
            <w:vAlign w:val="center"/>
          </w:tcPr>
          <w:p w14:paraId="10AF20EA"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298E7126"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5AF9D7BB"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47D0E5C1"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12.</w:t>
            </w:r>
          </w:p>
        </w:tc>
        <w:tc>
          <w:tcPr>
            <w:tcW w:w="1694" w:type="dxa"/>
            <w:tcBorders>
              <w:top w:val="single" w:sz="4" w:space="0" w:color="000000"/>
              <w:left w:val="single" w:sz="4" w:space="0" w:color="000000"/>
              <w:bottom w:val="single" w:sz="4" w:space="0" w:color="000000"/>
              <w:right w:val="single" w:sz="4" w:space="0" w:color="000000"/>
            </w:tcBorders>
            <w:vAlign w:val="center"/>
          </w:tcPr>
          <w:p w14:paraId="340B044A"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5B0694B"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3615-382  </w:t>
            </w:r>
          </w:p>
        </w:tc>
        <w:tc>
          <w:tcPr>
            <w:tcW w:w="2448" w:type="dxa"/>
            <w:tcBorders>
              <w:top w:val="single" w:sz="4" w:space="0" w:color="000000"/>
              <w:left w:val="single" w:sz="4" w:space="0" w:color="000000"/>
              <w:bottom w:val="single" w:sz="4" w:space="0" w:color="000000"/>
              <w:right w:val="single" w:sz="4" w:space="0" w:color="000000"/>
            </w:tcBorders>
            <w:vAlign w:val="center"/>
          </w:tcPr>
          <w:p w14:paraId="7BC436F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317E7276"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62499451"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3DD609FC"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13.</w:t>
            </w:r>
          </w:p>
        </w:tc>
        <w:tc>
          <w:tcPr>
            <w:tcW w:w="1694" w:type="dxa"/>
            <w:tcBorders>
              <w:top w:val="single" w:sz="4" w:space="0" w:color="000000"/>
              <w:left w:val="single" w:sz="4" w:space="0" w:color="000000"/>
              <w:bottom w:val="single" w:sz="4" w:space="0" w:color="000000"/>
              <w:right w:val="single" w:sz="4" w:space="0" w:color="000000"/>
            </w:tcBorders>
            <w:vAlign w:val="center"/>
          </w:tcPr>
          <w:p w14:paraId="5749D559"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468A9824"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3615-383  </w:t>
            </w:r>
          </w:p>
        </w:tc>
        <w:tc>
          <w:tcPr>
            <w:tcW w:w="2448" w:type="dxa"/>
            <w:tcBorders>
              <w:top w:val="single" w:sz="4" w:space="0" w:color="000000"/>
              <w:left w:val="single" w:sz="4" w:space="0" w:color="000000"/>
              <w:bottom w:val="single" w:sz="4" w:space="0" w:color="000000"/>
              <w:right w:val="single" w:sz="4" w:space="0" w:color="000000"/>
            </w:tcBorders>
            <w:vAlign w:val="center"/>
          </w:tcPr>
          <w:p w14:paraId="4DFB6AA1"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41367C41"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56B69F5F"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3BCBC4F0"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14.</w:t>
            </w:r>
          </w:p>
        </w:tc>
        <w:tc>
          <w:tcPr>
            <w:tcW w:w="1694" w:type="dxa"/>
            <w:tcBorders>
              <w:top w:val="single" w:sz="4" w:space="0" w:color="000000"/>
              <w:left w:val="single" w:sz="4" w:space="0" w:color="000000"/>
              <w:bottom w:val="single" w:sz="4" w:space="0" w:color="000000"/>
              <w:right w:val="single" w:sz="4" w:space="0" w:color="000000"/>
            </w:tcBorders>
            <w:vAlign w:val="center"/>
          </w:tcPr>
          <w:p w14:paraId="134EF90B"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57B4C3E8"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3615-387  </w:t>
            </w:r>
          </w:p>
        </w:tc>
        <w:tc>
          <w:tcPr>
            <w:tcW w:w="2448" w:type="dxa"/>
            <w:tcBorders>
              <w:top w:val="single" w:sz="4" w:space="0" w:color="000000"/>
              <w:left w:val="single" w:sz="4" w:space="0" w:color="000000"/>
              <w:bottom w:val="single" w:sz="4" w:space="0" w:color="000000"/>
              <w:right w:val="single" w:sz="4" w:space="0" w:color="000000"/>
            </w:tcBorders>
            <w:vAlign w:val="center"/>
          </w:tcPr>
          <w:p w14:paraId="4CCC7BD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BB8AC4B"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46E25EBA"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370CEF75"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15.</w:t>
            </w:r>
          </w:p>
        </w:tc>
        <w:tc>
          <w:tcPr>
            <w:tcW w:w="1694" w:type="dxa"/>
            <w:tcBorders>
              <w:top w:val="single" w:sz="4" w:space="0" w:color="000000"/>
              <w:left w:val="single" w:sz="4" w:space="0" w:color="000000"/>
              <w:bottom w:val="single" w:sz="4" w:space="0" w:color="000000"/>
              <w:right w:val="single" w:sz="4" w:space="0" w:color="000000"/>
            </w:tcBorders>
            <w:vAlign w:val="center"/>
          </w:tcPr>
          <w:p w14:paraId="064B1D38"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0AACAC49"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3615-388  </w:t>
            </w:r>
          </w:p>
        </w:tc>
        <w:tc>
          <w:tcPr>
            <w:tcW w:w="2448" w:type="dxa"/>
            <w:tcBorders>
              <w:top w:val="single" w:sz="4" w:space="0" w:color="000000"/>
              <w:left w:val="single" w:sz="4" w:space="0" w:color="000000"/>
              <w:bottom w:val="single" w:sz="4" w:space="0" w:color="000000"/>
              <w:right w:val="single" w:sz="4" w:space="0" w:color="000000"/>
            </w:tcBorders>
            <w:vAlign w:val="center"/>
          </w:tcPr>
          <w:p w14:paraId="1D5A362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28DD2508"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0C5E59EC"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7558CF99"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16.</w:t>
            </w:r>
          </w:p>
        </w:tc>
        <w:tc>
          <w:tcPr>
            <w:tcW w:w="1694" w:type="dxa"/>
            <w:tcBorders>
              <w:top w:val="single" w:sz="4" w:space="0" w:color="000000"/>
              <w:left w:val="single" w:sz="4" w:space="0" w:color="000000"/>
              <w:bottom w:val="single" w:sz="4" w:space="0" w:color="000000"/>
              <w:right w:val="single" w:sz="4" w:space="0" w:color="000000"/>
            </w:tcBorders>
            <w:vAlign w:val="center"/>
          </w:tcPr>
          <w:p w14:paraId="6B210C1A"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6DDA3475"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3615-389  </w:t>
            </w:r>
          </w:p>
        </w:tc>
        <w:tc>
          <w:tcPr>
            <w:tcW w:w="2448" w:type="dxa"/>
            <w:tcBorders>
              <w:top w:val="single" w:sz="4" w:space="0" w:color="000000"/>
              <w:left w:val="single" w:sz="4" w:space="0" w:color="000000"/>
              <w:bottom w:val="single" w:sz="4" w:space="0" w:color="000000"/>
              <w:right w:val="single" w:sz="4" w:space="0" w:color="000000"/>
            </w:tcBorders>
            <w:vAlign w:val="center"/>
          </w:tcPr>
          <w:p w14:paraId="671B65D0"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211DB967"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299CF1C8"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1AAC5A60"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17.</w:t>
            </w:r>
          </w:p>
        </w:tc>
        <w:tc>
          <w:tcPr>
            <w:tcW w:w="1694" w:type="dxa"/>
            <w:tcBorders>
              <w:top w:val="single" w:sz="4" w:space="0" w:color="000000"/>
              <w:left w:val="single" w:sz="4" w:space="0" w:color="000000"/>
              <w:bottom w:val="single" w:sz="4" w:space="0" w:color="000000"/>
              <w:right w:val="single" w:sz="4" w:space="0" w:color="000000"/>
            </w:tcBorders>
            <w:vAlign w:val="center"/>
          </w:tcPr>
          <w:p w14:paraId="6113CBB9"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4F7B508C"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3615-390  </w:t>
            </w:r>
          </w:p>
        </w:tc>
        <w:tc>
          <w:tcPr>
            <w:tcW w:w="2448" w:type="dxa"/>
            <w:tcBorders>
              <w:top w:val="single" w:sz="4" w:space="0" w:color="000000"/>
              <w:left w:val="single" w:sz="4" w:space="0" w:color="000000"/>
              <w:bottom w:val="single" w:sz="4" w:space="0" w:color="000000"/>
              <w:right w:val="single" w:sz="4" w:space="0" w:color="000000"/>
            </w:tcBorders>
            <w:vAlign w:val="center"/>
          </w:tcPr>
          <w:p w14:paraId="48CDEA9E"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1EAE8E7C"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24648B08"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04F44B1E"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18.</w:t>
            </w:r>
          </w:p>
        </w:tc>
        <w:tc>
          <w:tcPr>
            <w:tcW w:w="1694" w:type="dxa"/>
            <w:tcBorders>
              <w:top w:val="single" w:sz="4" w:space="0" w:color="000000"/>
              <w:left w:val="single" w:sz="4" w:space="0" w:color="000000"/>
              <w:bottom w:val="single" w:sz="4" w:space="0" w:color="000000"/>
              <w:right w:val="single" w:sz="4" w:space="0" w:color="000000"/>
            </w:tcBorders>
            <w:vAlign w:val="center"/>
          </w:tcPr>
          <w:p w14:paraId="2AF27FFD"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3424C854"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3615-391  </w:t>
            </w:r>
          </w:p>
        </w:tc>
        <w:tc>
          <w:tcPr>
            <w:tcW w:w="2448" w:type="dxa"/>
            <w:tcBorders>
              <w:top w:val="single" w:sz="4" w:space="0" w:color="000000"/>
              <w:left w:val="single" w:sz="4" w:space="0" w:color="000000"/>
              <w:bottom w:val="single" w:sz="4" w:space="0" w:color="000000"/>
              <w:right w:val="single" w:sz="4" w:space="0" w:color="000000"/>
            </w:tcBorders>
            <w:vAlign w:val="center"/>
          </w:tcPr>
          <w:p w14:paraId="022619EF"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0ABD8A05"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31921E25"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403678A1"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19.</w:t>
            </w:r>
          </w:p>
        </w:tc>
        <w:tc>
          <w:tcPr>
            <w:tcW w:w="1694" w:type="dxa"/>
            <w:tcBorders>
              <w:top w:val="single" w:sz="4" w:space="0" w:color="000000"/>
              <w:left w:val="single" w:sz="4" w:space="0" w:color="000000"/>
              <w:bottom w:val="single" w:sz="4" w:space="0" w:color="000000"/>
              <w:right w:val="single" w:sz="4" w:space="0" w:color="000000"/>
            </w:tcBorders>
            <w:vAlign w:val="center"/>
          </w:tcPr>
          <w:p w14:paraId="04BE9511"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1E695D6F"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3615-392  </w:t>
            </w:r>
          </w:p>
        </w:tc>
        <w:tc>
          <w:tcPr>
            <w:tcW w:w="2448" w:type="dxa"/>
            <w:tcBorders>
              <w:top w:val="single" w:sz="4" w:space="0" w:color="000000"/>
              <w:left w:val="single" w:sz="4" w:space="0" w:color="000000"/>
              <w:bottom w:val="single" w:sz="4" w:space="0" w:color="000000"/>
              <w:right w:val="single" w:sz="4" w:space="0" w:color="000000"/>
            </w:tcBorders>
            <w:vAlign w:val="center"/>
          </w:tcPr>
          <w:p w14:paraId="4B321DE7"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CB1F1B2"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667755C6"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4D9B3B2C"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20.</w:t>
            </w:r>
          </w:p>
        </w:tc>
        <w:tc>
          <w:tcPr>
            <w:tcW w:w="1694" w:type="dxa"/>
            <w:tcBorders>
              <w:top w:val="single" w:sz="4" w:space="0" w:color="000000"/>
              <w:left w:val="single" w:sz="4" w:space="0" w:color="000000"/>
              <w:bottom w:val="single" w:sz="4" w:space="0" w:color="000000"/>
              <w:right w:val="single" w:sz="4" w:space="0" w:color="000000"/>
            </w:tcBorders>
            <w:vAlign w:val="center"/>
          </w:tcPr>
          <w:p w14:paraId="5739D6A2"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60EBE1E9"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3615-394  </w:t>
            </w:r>
          </w:p>
        </w:tc>
        <w:tc>
          <w:tcPr>
            <w:tcW w:w="2448" w:type="dxa"/>
            <w:tcBorders>
              <w:top w:val="single" w:sz="4" w:space="0" w:color="000000"/>
              <w:left w:val="single" w:sz="4" w:space="0" w:color="000000"/>
              <w:bottom w:val="single" w:sz="4" w:space="0" w:color="000000"/>
              <w:right w:val="single" w:sz="4" w:space="0" w:color="000000"/>
            </w:tcBorders>
            <w:vAlign w:val="center"/>
          </w:tcPr>
          <w:p w14:paraId="54469869"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3351DC25"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12C9818C" w14:textId="77777777" w:rsidTr="0049786F">
        <w:trPr>
          <w:trHeight w:val="562"/>
        </w:trPr>
        <w:tc>
          <w:tcPr>
            <w:tcW w:w="867" w:type="dxa"/>
            <w:tcBorders>
              <w:top w:val="single" w:sz="4" w:space="0" w:color="000000"/>
              <w:left w:val="single" w:sz="4" w:space="0" w:color="000000"/>
              <w:bottom w:val="single" w:sz="4" w:space="0" w:color="000000"/>
              <w:right w:val="single" w:sz="4" w:space="0" w:color="000000"/>
            </w:tcBorders>
            <w:vAlign w:val="center"/>
          </w:tcPr>
          <w:p w14:paraId="0B228112"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21.</w:t>
            </w:r>
          </w:p>
        </w:tc>
        <w:tc>
          <w:tcPr>
            <w:tcW w:w="1694" w:type="dxa"/>
            <w:tcBorders>
              <w:top w:val="single" w:sz="4" w:space="0" w:color="000000"/>
              <w:left w:val="single" w:sz="4" w:space="0" w:color="000000"/>
              <w:bottom w:val="single" w:sz="4" w:space="0" w:color="000000"/>
              <w:right w:val="single" w:sz="4" w:space="0" w:color="000000"/>
            </w:tcBorders>
            <w:vAlign w:val="center"/>
          </w:tcPr>
          <w:p w14:paraId="45BE57D8"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323CDE2C" w14:textId="77777777" w:rsidR="00FB1DF7" w:rsidRPr="003F5F63" w:rsidRDefault="00FB1DF7" w:rsidP="003F5F63">
            <w:pPr>
              <w:spacing w:after="0" w:line="240" w:lineRule="auto"/>
              <w:ind w:right="144"/>
              <w:jc w:val="right"/>
              <w:rPr>
                <w:rFonts w:asciiTheme="minorHAnsi" w:hAnsiTheme="minorHAnsi" w:cstheme="minorHAnsi"/>
              </w:rPr>
            </w:pPr>
            <w:r w:rsidRPr="003F5F63">
              <w:rPr>
                <w:rFonts w:asciiTheme="minorHAnsi" w:hAnsiTheme="minorHAnsi" w:cstheme="minorHAnsi"/>
              </w:rPr>
              <w:t xml:space="preserve">3615-395  </w:t>
            </w:r>
          </w:p>
        </w:tc>
        <w:tc>
          <w:tcPr>
            <w:tcW w:w="2448" w:type="dxa"/>
            <w:tcBorders>
              <w:top w:val="single" w:sz="4" w:space="0" w:color="000000"/>
              <w:left w:val="single" w:sz="4" w:space="0" w:color="000000"/>
              <w:bottom w:val="single" w:sz="4" w:space="0" w:color="000000"/>
              <w:right w:val="single" w:sz="4" w:space="0" w:color="000000"/>
            </w:tcBorders>
            <w:vAlign w:val="center"/>
          </w:tcPr>
          <w:p w14:paraId="64241C9E"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86AC30C"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496F1B0E"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577B97B2"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22.</w:t>
            </w:r>
          </w:p>
        </w:tc>
        <w:tc>
          <w:tcPr>
            <w:tcW w:w="1694" w:type="dxa"/>
            <w:tcBorders>
              <w:top w:val="single" w:sz="4" w:space="0" w:color="000000"/>
              <w:left w:val="single" w:sz="4" w:space="0" w:color="000000"/>
              <w:bottom w:val="single" w:sz="4" w:space="0" w:color="000000"/>
              <w:right w:val="single" w:sz="4" w:space="0" w:color="000000"/>
            </w:tcBorders>
            <w:vAlign w:val="center"/>
          </w:tcPr>
          <w:p w14:paraId="3B777E93"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723FB15B" w14:textId="77777777" w:rsidR="00FB1DF7" w:rsidRPr="003F5F63" w:rsidRDefault="00FB1DF7" w:rsidP="003F5F63">
            <w:pPr>
              <w:spacing w:after="0" w:line="240" w:lineRule="auto"/>
              <w:ind w:left="391"/>
              <w:rPr>
                <w:rFonts w:asciiTheme="minorHAnsi" w:hAnsiTheme="minorHAnsi" w:cstheme="minorHAnsi"/>
              </w:rPr>
            </w:pPr>
            <w:r w:rsidRPr="003F5F63">
              <w:rPr>
                <w:rFonts w:asciiTheme="minorHAnsi" w:hAnsiTheme="minorHAnsi" w:cstheme="minorHAnsi"/>
              </w:rPr>
              <w:t xml:space="preserve">3615-385  </w:t>
            </w:r>
          </w:p>
        </w:tc>
        <w:tc>
          <w:tcPr>
            <w:tcW w:w="2448" w:type="dxa"/>
            <w:tcBorders>
              <w:top w:val="single" w:sz="4" w:space="0" w:color="000000"/>
              <w:left w:val="single" w:sz="4" w:space="0" w:color="000000"/>
              <w:bottom w:val="single" w:sz="4" w:space="0" w:color="000000"/>
              <w:right w:val="single" w:sz="4" w:space="0" w:color="000000"/>
            </w:tcBorders>
            <w:vAlign w:val="center"/>
          </w:tcPr>
          <w:p w14:paraId="1083D5BD"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2CAB79DF"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50E8B8F1"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466DC705"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23.</w:t>
            </w:r>
          </w:p>
        </w:tc>
        <w:tc>
          <w:tcPr>
            <w:tcW w:w="1694" w:type="dxa"/>
            <w:tcBorders>
              <w:top w:val="single" w:sz="4" w:space="0" w:color="000000"/>
              <w:left w:val="single" w:sz="4" w:space="0" w:color="000000"/>
              <w:bottom w:val="single" w:sz="4" w:space="0" w:color="000000"/>
              <w:right w:val="single" w:sz="4" w:space="0" w:color="000000"/>
            </w:tcBorders>
            <w:vAlign w:val="center"/>
          </w:tcPr>
          <w:p w14:paraId="7C78E9F9"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45B4E985" w14:textId="77777777" w:rsidR="00FB1DF7" w:rsidRPr="003F5F63" w:rsidRDefault="00FB1DF7" w:rsidP="003F5F63">
            <w:pPr>
              <w:spacing w:after="0" w:line="240" w:lineRule="auto"/>
              <w:ind w:left="391"/>
              <w:rPr>
                <w:rFonts w:asciiTheme="minorHAnsi" w:hAnsiTheme="minorHAnsi" w:cstheme="minorHAnsi"/>
              </w:rPr>
            </w:pPr>
            <w:r w:rsidRPr="003F5F63">
              <w:rPr>
                <w:rFonts w:asciiTheme="minorHAnsi" w:hAnsiTheme="minorHAnsi" w:cstheme="minorHAnsi"/>
              </w:rPr>
              <w:t xml:space="preserve">3615-386  </w:t>
            </w:r>
          </w:p>
        </w:tc>
        <w:tc>
          <w:tcPr>
            <w:tcW w:w="2448" w:type="dxa"/>
            <w:tcBorders>
              <w:top w:val="single" w:sz="4" w:space="0" w:color="000000"/>
              <w:left w:val="single" w:sz="4" w:space="0" w:color="000000"/>
              <w:bottom w:val="single" w:sz="4" w:space="0" w:color="000000"/>
              <w:right w:val="single" w:sz="4" w:space="0" w:color="000000"/>
            </w:tcBorders>
            <w:vAlign w:val="center"/>
          </w:tcPr>
          <w:p w14:paraId="486F7B18"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77D21125"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99  </w:t>
            </w:r>
          </w:p>
        </w:tc>
      </w:tr>
      <w:tr w:rsidR="00FB1DF7" w:rsidRPr="003F5F63" w14:paraId="470563E2" w14:textId="77777777" w:rsidTr="0049786F">
        <w:trPr>
          <w:trHeight w:val="564"/>
        </w:trPr>
        <w:tc>
          <w:tcPr>
            <w:tcW w:w="867" w:type="dxa"/>
            <w:tcBorders>
              <w:top w:val="single" w:sz="4" w:space="0" w:color="000000"/>
              <w:left w:val="single" w:sz="4" w:space="0" w:color="000000"/>
              <w:bottom w:val="single" w:sz="4" w:space="0" w:color="000000"/>
              <w:right w:val="single" w:sz="4" w:space="0" w:color="000000"/>
            </w:tcBorders>
            <w:vAlign w:val="center"/>
          </w:tcPr>
          <w:p w14:paraId="0B0BE32D"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24.</w:t>
            </w:r>
          </w:p>
        </w:tc>
        <w:tc>
          <w:tcPr>
            <w:tcW w:w="1694" w:type="dxa"/>
            <w:tcBorders>
              <w:top w:val="single" w:sz="4" w:space="0" w:color="000000"/>
              <w:left w:val="single" w:sz="4" w:space="0" w:color="000000"/>
              <w:bottom w:val="single" w:sz="4" w:space="0" w:color="000000"/>
              <w:right w:val="single" w:sz="4" w:space="0" w:color="000000"/>
            </w:tcBorders>
            <w:vAlign w:val="center"/>
          </w:tcPr>
          <w:p w14:paraId="6216DEDB"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2706987" w14:textId="77777777" w:rsidR="00FB1DF7" w:rsidRPr="003F5F63" w:rsidRDefault="00FB1DF7" w:rsidP="003F5F63">
            <w:pPr>
              <w:spacing w:after="0" w:line="240" w:lineRule="auto"/>
              <w:ind w:left="391"/>
              <w:rPr>
                <w:rFonts w:asciiTheme="minorHAnsi" w:hAnsiTheme="minorHAnsi" w:cstheme="minorHAnsi"/>
              </w:rPr>
            </w:pPr>
            <w:r w:rsidRPr="003F5F63">
              <w:rPr>
                <w:rFonts w:asciiTheme="minorHAnsi" w:hAnsiTheme="minorHAnsi" w:cstheme="minorHAnsi"/>
              </w:rPr>
              <w:t xml:space="preserve">2643-482  </w:t>
            </w:r>
          </w:p>
        </w:tc>
        <w:tc>
          <w:tcPr>
            <w:tcW w:w="2448" w:type="dxa"/>
            <w:tcBorders>
              <w:top w:val="single" w:sz="4" w:space="0" w:color="000000"/>
              <w:left w:val="single" w:sz="4" w:space="0" w:color="000000"/>
              <w:bottom w:val="single" w:sz="4" w:space="0" w:color="000000"/>
              <w:right w:val="single" w:sz="4" w:space="0" w:color="000000"/>
            </w:tcBorders>
            <w:vAlign w:val="center"/>
          </w:tcPr>
          <w:p w14:paraId="4D8D1E15"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39C7F4C1"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Кнеза Милоша 69 fax  </w:t>
            </w:r>
          </w:p>
        </w:tc>
      </w:tr>
      <w:tr w:rsidR="00FB1DF7" w:rsidRPr="003F5F63" w14:paraId="0BA3D491"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34D5B1CA"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25.</w:t>
            </w:r>
          </w:p>
        </w:tc>
        <w:tc>
          <w:tcPr>
            <w:tcW w:w="1694" w:type="dxa"/>
            <w:tcBorders>
              <w:top w:val="single" w:sz="4" w:space="0" w:color="000000"/>
              <w:left w:val="single" w:sz="4" w:space="0" w:color="000000"/>
              <w:bottom w:val="single" w:sz="4" w:space="0" w:color="000000"/>
              <w:right w:val="single" w:sz="4" w:space="0" w:color="000000"/>
            </w:tcBorders>
            <w:vAlign w:val="center"/>
          </w:tcPr>
          <w:p w14:paraId="05126050"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2D058CF1" w14:textId="77777777" w:rsidR="00FB1DF7" w:rsidRPr="003F5F63" w:rsidRDefault="00FB1DF7" w:rsidP="003F5F63">
            <w:pPr>
              <w:spacing w:after="0" w:line="240" w:lineRule="auto"/>
              <w:ind w:left="38"/>
              <w:jc w:val="center"/>
              <w:rPr>
                <w:rFonts w:asciiTheme="minorHAnsi" w:hAnsiTheme="minorHAnsi" w:cstheme="minorHAnsi"/>
              </w:rPr>
            </w:pPr>
            <w:r w:rsidRPr="003F5F63">
              <w:rPr>
                <w:rFonts w:asciiTheme="minorHAnsi" w:hAnsiTheme="minorHAnsi" w:cstheme="minorHAnsi"/>
              </w:rPr>
              <w:t xml:space="preserve">3691052  </w:t>
            </w:r>
          </w:p>
        </w:tc>
        <w:tc>
          <w:tcPr>
            <w:tcW w:w="2448" w:type="dxa"/>
            <w:tcBorders>
              <w:top w:val="single" w:sz="4" w:space="0" w:color="000000"/>
              <w:left w:val="single" w:sz="4" w:space="0" w:color="000000"/>
              <w:bottom w:val="single" w:sz="4" w:space="0" w:color="000000"/>
              <w:right w:val="single" w:sz="4" w:space="0" w:color="000000"/>
            </w:tcBorders>
            <w:vAlign w:val="center"/>
          </w:tcPr>
          <w:p w14:paraId="48FCD603"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26AB107A" w14:textId="77777777" w:rsidR="00FB1DF7" w:rsidRPr="003F5F63" w:rsidRDefault="00FB1DF7" w:rsidP="003F5F63">
            <w:pPr>
              <w:spacing w:after="0" w:line="240" w:lineRule="auto"/>
              <w:ind w:left="392"/>
              <w:rPr>
                <w:rFonts w:asciiTheme="minorHAnsi" w:hAnsiTheme="minorHAnsi" w:cstheme="minorHAnsi"/>
              </w:rPr>
            </w:pPr>
            <w:r w:rsidRPr="003F5F63">
              <w:rPr>
                <w:rFonts w:asciiTheme="minorHAnsi" w:hAnsiTheme="minorHAnsi" w:cstheme="minorHAnsi"/>
              </w:rPr>
              <w:t xml:space="preserve">Васе Пелагића 54 МЗ  </w:t>
            </w:r>
          </w:p>
        </w:tc>
      </w:tr>
      <w:tr w:rsidR="00FB1DF7" w:rsidRPr="003F5F63" w14:paraId="15DF813E" w14:textId="77777777" w:rsidTr="0049786F">
        <w:trPr>
          <w:trHeight w:val="559"/>
        </w:trPr>
        <w:tc>
          <w:tcPr>
            <w:tcW w:w="867" w:type="dxa"/>
            <w:tcBorders>
              <w:top w:val="single" w:sz="4" w:space="0" w:color="000000"/>
              <w:left w:val="single" w:sz="4" w:space="0" w:color="000000"/>
              <w:bottom w:val="single" w:sz="4" w:space="0" w:color="000000"/>
              <w:right w:val="single" w:sz="4" w:space="0" w:color="000000"/>
            </w:tcBorders>
            <w:vAlign w:val="center"/>
          </w:tcPr>
          <w:p w14:paraId="271E73A7" w14:textId="77777777" w:rsidR="00FB1DF7" w:rsidRPr="003F5F63" w:rsidRDefault="00FB1DF7" w:rsidP="003F5F63">
            <w:pPr>
              <w:spacing w:after="0" w:line="240" w:lineRule="auto"/>
              <w:jc w:val="right"/>
              <w:rPr>
                <w:rFonts w:asciiTheme="minorHAnsi" w:hAnsiTheme="minorHAnsi" w:cstheme="minorHAnsi"/>
              </w:rPr>
            </w:pPr>
            <w:r w:rsidRPr="003F5F63">
              <w:rPr>
                <w:rFonts w:asciiTheme="minorHAnsi" w:hAnsiTheme="minorHAnsi" w:cstheme="minorHAnsi"/>
              </w:rPr>
              <w:t>26.</w:t>
            </w:r>
          </w:p>
        </w:tc>
        <w:tc>
          <w:tcPr>
            <w:tcW w:w="1694" w:type="dxa"/>
            <w:tcBorders>
              <w:top w:val="single" w:sz="4" w:space="0" w:color="000000"/>
              <w:left w:val="single" w:sz="4" w:space="0" w:color="000000"/>
              <w:bottom w:val="single" w:sz="4" w:space="0" w:color="000000"/>
              <w:right w:val="single" w:sz="4" w:space="0" w:color="000000"/>
            </w:tcBorders>
            <w:vAlign w:val="center"/>
          </w:tcPr>
          <w:p w14:paraId="56479141" w14:textId="77777777" w:rsidR="00FB1DF7" w:rsidRPr="003F5F63" w:rsidRDefault="00FB1DF7" w:rsidP="003F5F63">
            <w:pPr>
              <w:tabs>
                <w:tab w:val="center" w:pos="1044"/>
              </w:tabs>
              <w:spacing w:after="0" w:line="240" w:lineRule="auto"/>
              <w:rPr>
                <w:rFonts w:asciiTheme="minorHAnsi" w:hAnsiTheme="minorHAnsi" w:cstheme="minorHAnsi"/>
              </w:rPr>
            </w:pPr>
            <w:r w:rsidRPr="003F5F63">
              <w:rPr>
                <w:rFonts w:asciiTheme="minorHAnsi" w:hAnsiTheme="minorHAnsi" w:cstheme="minorHAnsi"/>
              </w:rPr>
              <w:t xml:space="preserve"> </w:t>
            </w:r>
            <w:r w:rsidRPr="003F5F63">
              <w:rPr>
                <w:rFonts w:asciiTheme="minorHAnsi" w:hAnsiTheme="minorHAnsi" w:cstheme="minorHAnsi"/>
              </w:rPr>
              <w:tab/>
              <w:t xml:space="preserve">011  </w:t>
            </w:r>
          </w:p>
        </w:tc>
        <w:tc>
          <w:tcPr>
            <w:tcW w:w="1526" w:type="dxa"/>
            <w:tcBorders>
              <w:top w:val="single" w:sz="4" w:space="0" w:color="000000"/>
              <w:left w:val="single" w:sz="4" w:space="0" w:color="000000"/>
              <w:bottom w:val="single" w:sz="4" w:space="0" w:color="000000"/>
              <w:right w:val="single" w:sz="4" w:space="0" w:color="000000"/>
            </w:tcBorders>
            <w:vAlign w:val="center"/>
          </w:tcPr>
          <w:p w14:paraId="129C3E50" w14:textId="77777777" w:rsidR="00FB1DF7" w:rsidRPr="003F5F63" w:rsidRDefault="00FB1DF7" w:rsidP="003F5F63">
            <w:pPr>
              <w:spacing w:after="0" w:line="240" w:lineRule="auto"/>
              <w:ind w:left="38"/>
              <w:jc w:val="center"/>
              <w:rPr>
                <w:rFonts w:asciiTheme="minorHAnsi" w:hAnsiTheme="minorHAnsi" w:cstheme="minorHAnsi"/>
              </w:rPr>
            </w:pPr>
            <w:r w:rsidRPr="003F5F63">
              <w:rPr>
                <w:rFonts w:asciiTheme="minorHAnsi" w:hAnsiTheme="minorHAnsi" w:cstheme="minorHAnsi"/>
              </w:rPr>
              <w:t xml:space="preserve">3691051  </w:t>
            </w:r>
          </w:p>
        </w:tc>
        <w:tc>
          <w:tcPr>
            <w:tcW w:w="2448" w:type="dxa"/>
            <w:tcBorders>
              <w:top w:val="single" w:sz="4" w:space="0" w:color="000000"/>
              <w:left w:val="single" w:sz="4" w:space="0" w:color="000000"/>
              <w:bottom w:val="single" w:sz="4" w:space="0" w:color="000000"/>
              <w:right w:val="single" w:sz="4" w:space="0" w:color="000000"/>
            </w:tcBorders>
            <w:vAlign w:val="center"/>
          </w:tcPr>
          <w:p w14:paraId="0F0F326C" w14:textId="77777777" w:rsidR="00FB1DF7" w:rsidRPr="003F5F63" w:rsidRDefault="00FB1DF7" w:rsidP="003F5F63">
            <w:pPr>
              <w:spacing w:after="0" w:line="240" w:lineRule="auto"/>
              <w:ind w:right="115"/>
              <w:jc w:val="center"/>
              <w:rPr>
                <w:rFonts w:asciiTheme="minorHAnsi" w:hAnsiTheme="minorHAnsi" w:cstheme="minorHAnsi"/>
              </w:rPr>
            </w:pPr>
            <w:r w:rsidRPr="003F5F63">
              <w:rPr>
                <w:rFonts w:asciiTheme="minorHAnsi" w:hAnsiTheme="minorHAnsi" w:cstheme="minorHAnsi"/>
              </w:rPr>
              <w:t xml:space="preserve">POTS тел. линија  </w:t>
            </w:r>
          </w:p>
        </w:tc>
        <w:tc>
          <w:tcPr>
            <w:tcW w:w="3226" w:type="dxa"/>
            <w:tcBorders>
              <w:top w:val="single" w:sz="4" w:space="0" w:color="000000"/>
              <w:left w:val="single" w:sz="4" w:space="0" w:color="000000"/>
              <w:bottom w:val="single" w:sz="4" w:space="0" w:color="000000"/>
              <w:right w:val="single" w:sz="4" w:space="0" w:color="000000"/>
            </w:tcBorders>
            <w:vAlign w:val="center"/>
          </w:tcPr>
          <w:p w14:paraId="550E04EB" w14:textId="77777777" w:rsidR="00FB1DF7" w:rsidRPr="003F5F63" w:rsidRDefault="00FB1DF7" w:rsidP="003F5F63">
            <w:pPr>
              <w:spacing w:after="0" w:line="240" w:lineRule="auto"/>
              <w:ind w:right="62"/>
              <w:jc w:val="right"/>
              <w:rPr>
                <w:rFonts w:asciiTheme="minorHAnsi" w:hAnsiTheme="minorHAnsi" w:cstheme="minorHAnsi"/>
              </w:rPr>
            </w:pPr>
            <w:r w:rsidRPr="003F5F63">
              <w:rPr>
                <w:rFonts w:asciiTheme="minorHAnsi" w:hAnsiTheme="minorHAnsi" w:cstheme="minorHAnsi"/>
              </w:rPr>
              <w:t xml:space="preserve">Васе Пелагића 54 Библиотека </w:t>
            </w:r>
          </w:p>
        </w:tc>
      </w:tr>
    </w:tbl>
    <w:p w14:paraId="3A6DE125" w14:textId="20533B68" w:rsidR="00FB1DF7" w:rsidRPr="003F5F63" w:rsidRDefault="00FB1DF7" w:rsidP="003F5F63">
      <w:pPr>
        <w:spacing w:after="0" w:line="240" w:lineRule="auto"/>
        <w:ind w:left="283"/>
        <w:rPr>
          <w:rFonts w:asciiTheme="minorHAnsi" w:hAnsiTheme="minorHAnsi" w:cstheme="minorHAnsi"/>
          <w:lang w:val="sr-Cyrl-RS"/>
        </w:rPr>
      </w:pPr>
    </w:p>
    <w:p w14:paraId="24631612" w14:textId="0D5F1617" w:rsidR="00FB1DF7" w:rsidRPr="003F5F63" w:rsidRDefault="00FB1DF7" w:rsidP="003F5F63">
      <w:pPr>
        <w:spacing w:after="0" w:line="240" w:lineRule="auto"/>
        <w:ind w:left="10" w:right="91"/>
        <w:rPr>
          <w:rFonts w:asciiTheme="minorHAnsi" w:hAnsiTheme="minorHAnsi" w:cstheme="minorHAnsi"/>
        </w:rPr>
      </w:pPr>
      <w:r w:rsidRPr="003F5F63">
        <w:rPr>
          <w:rFonts w:asciiTheme="minorHAnsi" w:hAnsiTheme="minorHAnsi" w:cstheme="minorHAnsi"/>
        </w:rPr>
        <w:t>Business trunking - прикључак директне телефонске линије које се воде на наплатни број Градске општине Савски венац</w:t>
      </w:r>
      <w:r w:rsidR="00653FC1" w:rsidRPr="003F5F63">
        <w:rPr>
          <w:rFonts w:asciiTheme="minorHAnsi" w:hAnsiTheme="minorHAnsi" w:cstheme="minorHAnsi"/>
        </w:rPr>
        <w:t xml:space="preserve"> </w:t>
      </w:r>
      <w:r w:rsidR="00653FC1" w:rsidRPr="003F5F63">
        <w:rPr>
          <w:rFonts w:asciiTheme="minorHAnsi" w:hAnsiTheme="minorHAnsi" w:cstheme="minorHAnsi"/>
          <w:color w:val="FF0000"/>
          <w:lang w:val="sr-Cyrl-RS"/>
        </w:rPr>
        <w:t>од тринаест досадашњих свести на три из доње табеле</w:t>
      </w:r>
      <w:r w:rsidRPr="003F5F63">
        <w:rPr>
          <w:rFonts w:asciiTheme="minorHAnsi" w:hAnsiTheme="minorHAnsi" w:cstheme="minorHAnsi"/>
        </w:rPr>
        <w:t xml:space="preserve">:  </w:t>
      </w:r>
    </w:p>
    <w:tbl>
      <w:tblPr>
        <w:tblStyle w:val="TableGrid"/>
        <w:tblW w:w="9902" w:type="dxa"/>
        <w:tblInd w:w="-211" w:type="dxa"/>
        <w:tblCellMar>
          <w:top w:w="72" w:type="dxa"/>
          <w:left w:w="391" w:type="dxa"/>
          <w:right w:w="14" w:type="dxa"/>
        </w:tblCellMar>
        <w:tblLook w:val="04A0" w:firstRow="1" w:lastRow="0" w:firstColumn="1" w:lastColumn="0" w:noHBand="0" w:noVBand="1"/>
      </w:tblPr>
      <w:tblGrid>
        <w:gridCol w:w="1085"/>
        <w:gridCol w:w="1690"/>
        <w:gridCol w:w="1423"/>
        <w:gridCol w:w="2477"/>
        <w:gridCol w:w="3227"/>
      </w:tblGrid>
      <w:tr w:rsidR="00FB1DF7" w:rsidRPr="003F5F63" w14:paraId="168D881A" w14:textId="77777777" w:rsidTr="00D278F9">
        <w:trPr>
          <w:trHeight w:val="607"/>
        </w:trPr>
        <w:tc>
          <w:tcPr>
            <w:tcW w:w="1085" w:type="dxa"/>
            <w:tcBorders>
              <w:top w:val="single" w:sz="4" w:space="0" w:color="000000"/>
              <w:left w:val="single" w:sz="4" w:space="0" w:color="000000"/>
              <w:bottom w:val="single" w:sz="4" w:space="0" w:color="000000"/>
              <w:right w:val="single" w:sz="4" w:space="0" w:color="000000"/>
            </w:tcBorders>
          </w:tcPr>
          <w:p w14:paraId="08526AE9" w14:textId="77777777" w:rsidR="00FB1DF7" w:rsidRPr="003F5F63" w:rsidRDefault="00FB1DF7" w:rsidP="003F5F63">
            <w:pPr>
              <w:spacing w:after="0" w:line="240" w:lineRule="auto"/>
              <w:ind w:right="99"/>
              <w:jc w:val="right"/>
              <w:rPr>
                <w:rFonts w:asciiTheme="minorHAnsi" w:hAnsiTheme="minorHAnsi" w:cstheme="minorHAnsi"/>
              </w:rPr>
            </w:pPr>
            <w:r w:rsidRPr="003F5F63">
              <w:rPr>
                <w:rFonts w:asciiTheme="minorHAnsi" w:hAnsiTheme="minorHAnsi" w:cstheme="minorHAnsi"/>
              </w:rPr>
              <w:t xml:space="preserve">Редни  </w:t>
            </w:r>
          </w:p>
        </w:tc>
        <w:tc>
          <w:tcPr>
            <w:tcW w:w="1690" w:type="dxa"/>
            <w:tcBorders>
              <w:top w:val="single" w:sz="4" w:space="0" w:color="000000"/>
              <w:left w:val="single" w:sz="4" w:space="0" w:color="000000"/>
              <w:bottom w:val="single" w:sz="4" w:space="0" w:color="000000"/>
              <w:right w:val="single" w:sz="4" w:space="0" w:color="000000"/>
            </w:tcBorders>
          </w:tcPr>
          <w:p w14:paraId="5CDC333A"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Мрежна група  </w:t>
            </w:r>
          </w:p>
        </w:tc>
        <w:tc>
          <w:tcPr>
            <w:tcW w:w="1423" w:type="dxa"/>
            <w:tcBorders>
              <w:top w:val="single" w:sz="4" w:space="0" w:color="000000"/>
              <w:left w:val="single" w:sz="4" w:space="0" w:color="000000"/>
              <w:bottom w:val="single" w:sz="4" w:space="0" w:color="000000"/>
              <w:right w:val="single" w:sz="4" w:space="0" w:color="000000"/>
            </w:tcBorders>
          </w:tcPr>
          <w:p w14:paraId="06A615F6"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Број  </w:t>
            </w:r>
          </w:p>
        </w:tc>
        <w:tc>
          <w:tcPr>
            <w:tcW w:w="2477" w:type="dxa"/>
            <w:tcBorders>
              <w:top w:val="single" w:sz="4" w:space="0" w:color="000000"/>
              <w:left w:val="single" w:sz="4" w:space="0" w:color="000000"/>
              <w:bottom w:val="single" w:sz="4" w:space="0" w:color="000000"/>
              <w:right w:val="single" w:sz="4" w:space="0" w:color="000000"/>
            </w:tcBorders>
          </w:tcPr>
          <w:p w14:paraId="2CA52256" w14:textId="77777777" w:rsidR="00FB1DF7" w:rsidRPr="003F5F63" w:rsidRDefault="00FB1DF7" w:rsidP="003F5F63">
            <w:pPr>
              <w:spacing w:after="0" w:line="240" w:lineRule="auto"/>
              <w:ind w:left="2"/>
              <w:rPr>
                <w:rFonts w:asciiTheme="minorHAnsi" w:hAnsiTheme="minorHAnsi" w:cstheme="minorHAnsi"/>
              </w:rPr>
            </w:pPr>
            <w:r w:rsidRPr="003F5F63">
              <w:rPr>
                <w:rFonts w:asciiTheme="minorHAnsi" w:hAnsiTheme="minorHAnsi" w:cstheme="minorHAnsi"/>
              </w:rPr>
              <w:t xml:space="preserve">Тип прикључка  </w:t>
            </w:r>
          </w:p>
        </w:tc>
        <w:tc>
          <w:tcPr>
            <w:tcW w:w="3227" w:type="dxa"/>
            <w:tcBorders>
              <w:top w:val="single" w:sz="4" w:space="0" w:color="000000"/>
              <w:left w:val="single" w:sz="4" w:space="0" w:color="000000"/>
              <w:bottom w:val="single" w:sz="4" w:space="0" w:color="000000"/>
              <w:right w:val="single" w:sz="4" w:space="0" w:color="000000"/>
            </w:tcBorders>
          </w:tcPr>
          <w:p w14:paraId="5622F7E9" w14:textId="77777777" w:rsidR="00FB1DF7" w:rsidRPr="003F5F63" w:rsidRDefault="00FB1DF7" w:rsidP="003F5F63">
            <w:pPr>
              <w:spacing w:after="0" w:line="240" w:lineRule="auto"/>
              <w:ind w:left="2"/>
              <w:rPr>
                <w:rFonts w:asciiTheme="minorHAnsi" w:hAnsiTheme="minorHAnsi" w:cstheme="minorHAnsi"/>
              </w:rPr>
            </w:pPr>
            <w:r w:rsidRPr="003F5F63">
              <w:rPr>
                <w:rFonts w:asciiTheme="minorHAnsi" w:hAnsiTheme="minorHAnsi" w:cstheme="minorHAnsi"/>
              </w:rPr>
              <w:t xml:space="preserve">Локација  </w:t>
            </w:r>
          </w:p>
        </w:tc>
      </w:tr>
      <w:tr w:rsidR="00FB1DF7" w:rsidRPr="003F5F63" w14:paraId="0EC3213D" w14:textId="77777777" w:rsidTr="00D278F9">
        <w:trPr>
          <w:trHeight w:val="319"/>
        </w:trPr>
        <w:tc>
          <w:tcPr>
            <w:tcW w:w="1085" w:type="dxa"/>
            <w:tcBorders>
              <w:top w:val="single" w:sz="4" w:space="0" w:color="000000"/>
              <w:left w:val="single" w:sz="4" w:space="0" w:color="000000"/>
              <w:bottom w:val="single" w:sz="4" w:space="0" w:color="000000"/>
              <w:right w:val="single" w:sz="4" w:space="0" w:color="000000"/>
            </w:tcBorders>
          </w:tcPr>
          <w:p w14:paraId="2FED94BC" w14:textId="2361227C" w:rsidR="00FB1DF7" w:rsidRPr="003F5F63" w:rsidRDefault="00FB1DF7" w:rsidP="003F5F63">
            <w:pPr>
              <w:pStyle w:val="ListParagraph"/>
              <w:numPr>
                <w:ilvl w:val="0"/>
                <w:numId w:val="10"/>
              </w:numPr>
              <w:spacing w:line="240" w:lineRule="auto"/>
              <w:ind w:right="507"/>
              <w:jc w:val="center"/>
              <w:rPr>
                <w:rFonts w:asciiTheme="minorHAnsi" w:hAnsiTheme="minorHAnsi" w:cstheme="minorHAnsi"/>
                <w:sz w:val="22"/>
                <w:szCs w:val="22"/>
              </w:rPr>
            </w:pPr>
          </w:p>
        </w:tc>
        <w:tc>
          <w:tcPr>
            <w:tcW w:w="1690" w:type="dxa"/>
            <w:tcBorders>
              <w:top w:val="single" w:sz="4" w:space="0" w:color="000000"/>
              <w:left w:val="single" w:sz="4" w:space="0" w:color="000000"/>
              <w:bottom w:val="single" w:sz="4" w:space="0" w:color="000000"/>
              <w:right w:val="single" w:sz="4" w:space="0" w:color="000000"/>
            </w:tcBorders>
          </w:tcPr>
          <w:p w14:paraId="486FCC29"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14:paraId="03F80EE6" w14:textId="5224C239" w:rsidR="00FB1DF7" w:rsidRPr="003F5F63" w:rsidRDefault="00FB1DF7" w:rsidP="003F5F63">
            <w:pPr>
              <w:spacing w:after="0" w:line="240" w:lineRule="auto"/>
              <w:ind w:right="168" w:hanging="412"/>
              <w:jc w:val="center"/>
              <w:rPr>
                <w:rFonts w:asciiTheme="minorHAnsi" w:hAnsiTheme="minorHAnsi" w:cstheme="minorHAnsi"/>
              </w:rPr>
            </w:pPr>
            <w:r w:rsidRPr="003F5F63">
              <w:rPr>
                <w:rFonts w:asciiTheme="minorHAnsi" w:hAnsiTheme="minorHAnsi" w:cstheme="minorHAnsi"/>
              </w:rPr>
              <w:t>7151-845</w:t>
            </w:r>
          </w:p>
        </w:tc>
        <w:tc>
          <w:tcPr>
            <w:tcW w:w="2477" w:type="dxa"/>
            <w:tcBorders>
              <w:top w:val="single" w:sz="4" w:space="0" w:color="000000"/>
              <w:left w:val="single" w:sz="4" w:space="0" w:color="000000"/>
              <w:bottom w:val="single" w:sz="4" w:space="0" w:color="000000"/>
              <w:right w:val="single" w:sz="4" w:space="0" w:color="000000"/>
            </w:tcBorders>
          </w:tcPr>
          <w:p w14:paraId="5E604467" w14:textId="1A06CFB5" w:rsidR="00FB1DF7" w:rsidRPr="003F5F63" w:rsidRDefault="00FB1DF7" w:rsidP="003F5F63">
            <w:pPr>
              <w:spacing w:after="0" w:line="240" w:lineRule="auto"/>
              <w:ind w:right="494"/>
              <w:jc w:val="center"/>
              <w:rPr>
                <w:rFonts w:asciiTheme="minorHAnsi" w:hAnsiTheme="minorHAnsi" w:cstheme="minorHAnsi"/>
              </w:rPr>
            </w:pPr>
            <w:r w:rsidRPr="003F5F63">
              <w:rPr>
                <w:rFonts w:asciiTheme="minorHAnsi" w:hAnsiTheme="minorHAnsi" w:cstheme="minorHAnsi"/>
              </w:rPr>
              <w:t>Business trunking</w:t>
            </w:r>
          </w:p>
        </w:tc>
        <w:tc>
          <w:tcPr>
            <w:tcW w:w="3227" w:type="dxa"/>
            <w:tcBorders>
              <w:top w:val="single" w:sz="4" w:space="0" w:color="000000"/>
              <w:left w:val="single" w:sz="4" w:space="0" w:color="000000"/>
              <w:bottom w:val="single" w:sz="4" w:space="0" w:color="000000"/>
              <w:right w:val="single" w:sz="4" w:space="0" w:color="000000"/>
            </w:tcBorders>
          </w:tcPr>
          <w:p w14:paraId="2E2CFBC3" w14:textId="4E53D199" w:rsidR="00FB1DF7" w:rsidRPr="003F5F63" w:rsidRDefault="00FB1DF7" w:rsidP="003F5F63">
            <w:pPr>
              <w:spacing w:after="0" w:line="240" w:lineRule="auto"/>
              <w:ind w:left="2"/>
              <w:rPr>
                <w:rFonts w:asciiTheme="minorHAnsi" w:hAnsiTheme="minorHAnsi" w:cstheme="minorHAnsi"/>
              </w:rPr>
            </w:pPr>
            <w:r w:rsidRPr="003F5F63">
              <w:rPr>
                <w:rFonts w:asciiTheme="minorHAnsi" w:hAnsiTheme="minorHAnsi" w:cstheme="minorHAnsi"/>
              </w:rPr>
              <w:t>Кнеза Милоша 47</w:t>
            </w:r>
          </w:p>
        </w:tc>
      </w:tr>
      <w:tr w:rsidR="00FB1DF7" w:rsidRPr="003F5F63" w14:paraId="6A7619EA" w14:textId="77777777" w:rsidTr="00D278F9">
        <w:trPr>
          <w:trHeight w:val="319"/>
        </w:trPr>
        <w:tc>
          <w:tcPr>
            <w:tcW w:w="1085" w:type="dxa"/>
            <w:tcBorders>
              <w:top w:val="single" w:sz="4" w:space="0" w:color="000000"/>
              <w:left w:val="single" w:sz="4" w:space="0" w:color="000000"/>
              <w:bottom w:val="single" w:sz="4" w:space="0" w:color="000000"/>
              <w:right w:val="single" w:sz="4" w:space="0" w:color="000000"/>
            </w:tcBorders>
          </w:tcPr>
          <w:p w14:paraId="1402172E" w14:textId="6074A285" w:rsidR="00FB1DF7" w:rsidRPr="003F5F63" w:rsidRDefault="00FB1DF7" w:rsidP="003F5F63">
            <w:pPr>
              <w:pStyle w:val="ListParagraph"/>
              <w:numPr>
                <w:ilvl w:val="0"/>
                <w:numId w:val="10"/>
              </w:numPr>
              <w:spacing w:line="240" w:lineRule="auto"/>
              <w:ind w:right="507"/>
              <w:jc w:val="center"/>
              <w:rPr>
                <w:rFonts w:asciiTheme="minorHAnsi" w:hAnsiTheme="minorHAnsi" w:cstheme="minorHAnsi"/>
                <w:sz w:val="22"/>
                <w:szCs w:val="22"/>
              </w:rPr>
            </w:pPr>
          </w:p>
        </w:tc>
        <w:tc>
          <w:tcPr>
            <w:tcW w:w="1690" w:type="dxa"/>
            <w:tcBorders>
              <w:top w:val="single" w:sz="4" w:space="0" w:color="000000"/>
              <w:left w:val="single" w:sz="4" w:space="0" w:color="000000"/>
              <w:bottom w:val="single" w:sz="4" w:space="0" w:color="000000"/>
              <w:right w:val="single" w:sz="4" w:space="0" w:color="000000"/>
            </w:tcBorders>
          </w:tcPr>
          <w:p w14:paraId="2F400BC4"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14:paraId="47101FB1" w14:textId="7DCA1E8E" w:rsidR="00FB1DF7" w:rsidRPr="003F5F63" w:rsidRDefault="00FB1DF7" w:rsidP="003F5F63">
            <w:pPr>
              <w:spacing w:after="0" w:line="240" w:lineRule="auto"/>
              <w:ind w:right="168" w:hanging="412"/>
              <w:jc w:val="center"/>
              <w:rPr>
                <w:rFonts w:asciiTheme="minorHAnsi" w:hAnsiTheme="minorHAnsi" w:cstheme="minorHAnsi"/>
              </w:rPr>
            </w:pPr>
            <w:r w:rsidRPr="003F5F63">
              <w:rPr>
                <w:rFonts w:asciiTheme="minorHAnsi" w:hAnsiTheme="minorHAnsi" w:cstheme="minorHAnsi"/>
              </w:rPr>
              <w:t>7151-851</w:t>
            </w:r>
          </w:p>
        </w:tc>
        <w:tc>
          <w:tcPr>
            <w:tcW w:w="2477" w:type="dxa"/>
            <w:tcBorders>
              <w:top w:val="single" w:sz="4" w:space="0" w:color="000000"/>
              <w:left w:val="single" w:sz="4" w:space="0" w:color="000000"/>
              <w:bottom w:val="single" w:sz="4" w:space="0" w:color="000000"/>
              <w:right w:val="single" w:sz="4" w:space="0" w:color="000000"/>
            </w:tcBorders>
          </w:tcPr>
          <w:p w14:paraId="509C99B3" w14:textId="5D6B4603" w:rsidR="00FB1DF7" w:rsidRPr="003F5F63" w:rsidRDefault="00FB1DF7" w:rsidP="003F5F63">
            <w:pPr>
              <w:spacing w:after="0" w:line="240" w:lineRule="auto"/>
              <w:ind w:right="494"/>
              <w:jc w:val="center"/>
              <w:rPr>
                <w:rFonts w:asciiTheme="minorHAnsi" w:hAnsiTheme="minorHAnsi" w:cstheme="minorHAnsi"/>
              </w:rPr>
            </w:pPr>
            <w:r w:rsidRPr="003F5F63">
              <w:rPr>
                <w:rFonts w:asciiTheme="minorHAnsi" w:hAnsiTheme="minorHAnsi" w:cstheme="minorHAnsi"/>
              </w:rPr>
              <w:t>Business trunking</w:t>
            </w:r>
          </w:p>
        </w:tc>
        <w:tc>
          <w:tcPr>
            <w:tcW w:w="3227" w:type="dxa"/>
            <w:tcBorders>
              <w:top w:val="single" w:sz="4" w:space="0" w:color="000000"/>
              <w:left w:val="single" w:sz="4" w:space="0" w:color="000000"/>
              <w:bottom w:val="single" w:sz="4" w:space="0" w:color="000000"/>
              <w:right w:val="single" w:sz="4" w:space="0" w:color="000000"/>
            </w:tcBorders>
          </w:tcPr>
          <w:p w14:paraId="22C13E0C" w14:textId="17D9385D" w:rsidR="00FB1DF7" w:rsidRPr="003F5F63" w:rsidRDefault="00FB1DF7" w:rsidP="003F5F63">
            <w:pPr>
              <w:spacing w:after="0" w:line="240" w:lineRule="auto"/>
              <w:ind w:left="2"/>
              <w:rPr>
                <w:rFonts w:asciiTheme="minorHAnsi" w:hAnsiTheme="minorHAnsi" w:cstheme="minorHAnsi"/>
              </w:rPr>
            </w:pPr>
            <w:r w:rsidRPr="003F5F63">
              <w:rPr>
                <w:rFonts w:asciiTheme="minorHAnsi" w:hAnsiTheme="minorHAnsi" w:cstheme="minorHAnsi"/>
              </w:rPr>
              <w:t>Кнеза Милоша 47</w:t>
            </w:r>
          </w:p>
        </w:tc>
      </w:tr>
      <w:tr w:rsidR="00FB1DF7" w:rsidRPr="003F5F63" w14:paraId="5056041A" w14:textId="77777777" w:rsidTr="00D278F9">
        <w:trPr>
          <w:trHeight w:val="319"/>
        </w:trPr>
        <w:tc>
          <w:tcPr>
            <w:tcW w:w="1085" w:type="dxa"/>
            <w:tcBorders>
              <w:top w:val="single" w:sz="4" w:space="0" w:color="000000"/>
              <w:left w:val="single" w:sz="4" w:space="0" w:color="000000"/>
              <w:bottom w:val="single" w:sz="4" w:space="0" w:color="000000"/>
              <w:right w:val="single" w:sz="4" w:space="0" w:color="000000"/>
            </w:tcBorders>
          </w:tcPr>
          <w:p w14:paraId="2A587882" w14:textId="758BC059" w:rsidR="00FB1DF7" w:rsidRPr="003F5F63" w:rsidRDefault="00FB1DF7" w:rsidP="003F5F63">
            <w:pPr>
              <w:pStyle w:val="ListParagraph"/>
              <w:numPr>
                <w:ilvl w:val="0"/>
                <w:numId w:val="10"/>
              </w:numPr>
              <w:spacing w:line="240" w:lineRule="auto"/>
              <w:ind w:right="324"/>
              <w:jc w:val="center"/>
              <w:rPr>
                <w:rFonts w:asciiTheme="minorHAnsi" w:hAnsiTheme="minorHAnsi" w:cstheme="minorHAnsi"/>
                <w:sz w:val="22"/>
                <w:szCs w:val="22"/>
              </w:rPr>
            </w:pPr>
          </w:p>
        </w:tc>
        <w:tc>
          <w:tcPr>
            <w:tcW w:w="1690" w:type="dxa"/>
            <w:tcBorders>
              <w:top w:val="single" w:sz="4" w:space="0" w:color="000000"/>
              <w:left w:val="single" w:sz="4" w:space="0" w:color="000000"/>
              <w:bottom w:val="single" w:sz="4" w:space="0" w:color="000000"/>
              <w:right w:val="single" w:sz="4" w:space="0" w:color="000000"/>
            </w:tcBorders>
          </w:tcPr>
          <w:p w14:paraId="1F13CA73"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011  </w:t>
            </w:r>
          </w:p>
        </w:tc>
        <w:tc>
          <w:tcPr>
            <w:tcW w:w="1423" w:type="dxa"/>
            <w:tcBorders>
              <w:top w:val="single" w:sz="4" w:space="0" w:color="000000"/>
              <w:left w:val="single" w:sz="4" w:space="0" w:color="000000"/>
              <w:bottom w:val="single" w:sz="4" w:space="0" w:color="000000"/>
              <w:right w:val="single" w:sz="4" w:space="0" w:color="000000"/>
            </w:tcBorders>
          </w:tcPr>
          <w:p w14:paraId="554A7298" w14:textId="6AE0D17A" w:rsidR="00FB1DF7" w:rsidRPr="003F5F63" w:rsidRDefault="00FB1DF7" w:rsidP="003F5F63">
            <w:pPr>
              <w:spacing w:after="0" w:line="240" w:lineRule="auto"/>
              <w:ind w:right="99" w:hanging="412"/>
              <w:jc w:val="center"/>
              <w:rPr>
                <w:rFonts w:asciiTheme="minorHAnsi" w:hAnsiTheme="minorHAnsi" w:cstheme="minorHAnsi"/>
              </w:rPr>
            </w:pPr>
            <w:r w:rsidRPr="003F5F63">
              <w:rPr>
                <w:rFonts w:asciiTheme="minorHAnsi" w:hAnsiTheme="minorHAnsi" w:cstheme="minorHAnsi"/>
              </w:rPr>
              <w:t>7151-864</w:t>
            </w:r>
          </w:p>
        </w:tc>
        <w:tc>
          <w:tcPr>
            <w:tcW w:w="2477" w:type="dxa"/>
            <w:tcBorders>
              <w:top w:val="single" w:sz="4" w:space="0" w:color="000000"/>
              <w:left w:val="single" w:sz="4" w:space="0" w:color="000000"/>
              <w:bottom w:val="single" w:sz="4" w:space="0" w:color="000000"/>
              <w:right w:val="single" w:sz="4" w:space="0" w:color="000000"/>
            </w:tcBorders>
          </w:tcPr>
          <w:p w14:paraId="241B22BD" w14:textId="134B47D5" w:rsidR="00FB1DF7" w:rsidRPr="003F5F63" w:rsidRDefault="00FB1DF7" w:rsidP="003F5F63">
            <w:pPr>
              <w:spacing w:after="0" w:line="240" w:lineRule="auto"/>
              <w:ind w:right="424"/>
              <w:jc w:val="center"/>
              <w:rPr>
                <w:rFonts w:asciiTheme="minorHAnsi" w:hAnsiTheme="minorHAnsi" w:cstheme="minorHAnsi"/>
              </w:rPr>
            </w:pPr>
            <w:r w:rsidRPr="003F5F63">
              <w:rPr>
                <w:rFonts w:asciiTheme="minorHAnsi" w:hAnsiTheme="minorHAnsi" w:cstheme="minorHAnsi"/>
              </w:rPr>
              <w:t>Business trunking</w:t>
            </w:r>
          </w:p>
        </w:tc>
        <w:tc>
          <w:tcPr>
            <w:tcW w:w="3227" w:type="dxa"/>
            <w:tcBorders>
              <w:top w:val="single" w:sz="4" w:space="0" w:color="000000"/>
              <w:left w:val="single" w:sz="4" w:space="0" w:color="000000"/>
              <w:bottom w:val="single" w:sz="4" w:space="0" w:color="000000"/>
              <w:right w:val="single" w:sz="4" w:space="0" w:color="000000"/>
            </w:tcBorders>
          </w:tcPr>
          <w:p w14:paraId="40106741" w14:textId="4B1F90E1" w:rsidR="00FB1DF7" w:rsidRPr="003F5F63" w:rsidRDefault="00FB1DF7" w:rsidP="003F5F63">
            <w:pPr>
              <w:spacing w:after="0" w:line="240" w:lineRule="auto"/>
              <w:ind w:left="2"/>
              <w:rPr>
                <w:rFonts w:asciiTheme="minorHAnsi" w:hAnsiTheme="minorHAnsi" w:cstheme="minorHAnsi"/>
              </w:rPr>
            </w:pPr>
            <w:r w:rsidRPr="003F5F63">
              <w:rPr>
                <w:rFonts w:asciiTheme="minorHAnsi" w:hAnsiTheme="minorHAnsi" w:cstheme="minorHAnsi"/>
              </w:rPr>
              <w:t>Кнеза Милоша 47</w:t>
            </w:r>
          </w:p>
        </w:tc>
      </w:tr>
    </w:tbl>
    <w:p w14:paraId="719FDE75" w14:textId="2B97A673" w:rsidR="00FB1DF7" w:rsidRPr="003F5F63" w:rsidRDefault="00FB1DF7" w:rsidP="003F5F63">
      <w:pPr>
        <w:spacing w:after="0" w:line="240" w:lineRule="auto"/>
        <w:ind w:left="283"/>
        <w:rPr>
          <w:rFonts w:asciiTheme="minorHAnsi" w:hAnsiTheme="minorHAnsi" w:cstheme="minorHAnsi"/>
          <w:lang w:val="sr-Cyrl-RS"/>
        </w:rPr>
      </w:pPr>
    </w:p>
    <w:p w14:paraId="6F5B279B" w14:textId="77777777" w:rsidR="0029235A" w:rsidRPr="003F5F63" w:rsidRDefault="0029235A" w:rsidP="003F5F63">
      <w:pPr>
        <w:spacing w:after="0" w:line="240" w:lineRule="auto"/>
        <w:ind w:left="293"/>
        <w:rPr>
          <w:rFonts w:asciiTheme="minorHAnsi" w:hAnsiTheme="minorHAnsi" w:cstheme="minorHAnsi"/>
          <w:u w:val="single" w:color="000000"/>
          <w:lang w:val="sr-Cyrl-RS"/>
        </w:rPr>
      </w:pPr>
    </w:p>
    <w:p w14:paraId="2670FBE5" w14:textId="77777777" w:rsidR="0029235A" w:rsidRPr="003F5F63" w:rsidRDefault="0029235A" w:rsidP="003F5F63">
      <w:pPr>
        <w:spacing w:after="0" w:line="240" w:lineRule="auto"/>
        <w:ind w:left="293"/>
        <w:rPr>
          <w:rFonts w:asciiTheme="minorHAnsi" w:hAnsiTheme="minorHAnsi" w:cstheme="minorHAnsi"/>
          <w:u w:val="single" w:color="000000"/>
          <w:lang w:val="sr-Cyrl-RS"/>
        </w:rPr>
      </w:pPr>
    </w:p>
    <w:p w14:paraId="5557FBF4" w14:textId="77777777" w:rsidR="0029235A" w:rsidRPr="003F5F63" w:rsidRDefault="0029235A" w:rsidP="003F5F63">
      <w:pPr>
        <w:spacing w:after="0" w:line="240" w:lineRule="auto"/>
        <w:ind w:left="293"/>
        <w:rPr>
          <w:rFonts w:asciiTheme="minorHAnsi" w:hAnsiTheme="minorHAnsi" w:cstheme="minorHAnsi"/>
          <w:u w:val="single" w:color="000000"/>
          <w:lang w:val="sr-Cyrl-RS"/>
        </w:rPr>
      </w:pPr>
    </w:p>
    <w:p w14:paraId="0D62B329" w14:textId="77777777" w:rsidR="0029235A" w:rsidRPr="003F5F63" w:rsidRDefault="0029235A" w:rsidP="003F5F63">
      <w:pPr>
        <w:spacing w:after="0" w:line="240" w:lineRule="auto"/>
        <w:ind w:left="293"/>
        <w:rPr>
          <w:rFonts w:asciiTheme="minorHAnsi" w:hAnsiTheme="minorHAnsi" w:cstheme="minorHAnsi"/>
          <w:u w:val="single" w:color="000000"/>
          <w:lang w:val="sr-Cyrl-RS"/>
        </w:rPr>
      </w:pPr>
    </w:p>
    <w:p w14:paraId="1D2617A1" w14:textId="2B699AC1" w:rsidR="00FB1DF7" w:rsidRPr="003F5F63" w:rsidRDefault="00FB1DF7" w:rsidP="003F5F63">
      <w:pPr>
        <w:spacing w:after="0" w:line="240" w:lineRule="auto"/>
        <w:ind w:left="293"/>
        <w:rPr>
          <w:rFonts w:asciiTheme="minorHAnsi" w:hAnsiTheme="minorHAnsi" w:cstheme="minorHAnsi"/>
        </w:rPr>
      </w:pPr>
      <w:r w:rsidRPr="003F5F63">
        <w:rPr>
          <w:rFonts w:asciiTheme="minorHAnsi" w:hAnsiTheme="minorHAnsi" w:cstheme="minorHAnsi"/>
          <w:u w:val="single" w:color="000000"/>
        </w:rPr>
        <w:t>Техничка спецификација за услуге говорне фиксне телефоније</w:t>
      </w:r>
      <w:r w:rsidRPr="003F5F63">
        <w:rPr>
          <w:rFonts w:asciiTheme="minorHAnsi" w:hAnsiTheme="minorHAnsi" w:cstheme="minorHAnsi"/>
        </w:rPr>
        <w:t xml:space="preserve">:  </w:t>
      </w:r>
    </w:p>
    <w:p w14:paraId="59654F55" w14:textId="7639D148" w:rsidR="00FB1DF7" w:rsidRPr="003F5F63" w:rsidRDefault="00FB1DF7" w:rsidP="003F5F63">
      <w:pPr>
        <w:spacing w:after="0" w:line="240" w:lineRule="auto"/>
        <w:ind w:left="283"/>
        <w:rPr>
          <w:rFonts w:asciiTheme="minorHAnsi" w:hAnsiTheme="minorHAnsi" w:cstheme="minorHAnsi"/>
          <w:lang w:val="sr-Cyrl-RS"/>
        </w:rPr>
      </w:pPr>
    </w:p>
    <w:p w14:paraId="1EA15389" w14:textId="6C841522" w:rsidR="00FB1DF7" w:rsidRPr="003F5F63" w:rsidRDefault="00FB1DF7" w:rsidP="003F5F63">
      <w:pPr>
        <w:spacing w:after="0" w:line="240" w:lineRule="auto"/>
        <w:ind w:left="293" w:right="91"/>
        <w:rPr>
          <w:rFonts w:asciiTheme="minorHAnsi" w:hAnsiTheme="minorHAnsi" w:cstheme="minorHAnsi"/>
        </w:rPr>
      </w:pPr>
      <w:r w:rsidRPr="003F5F63">
        <w:rPr>
          <w:rFonts w:asciiTheme="minorHAnsi" w:hAnsiTheme="minorHAnsi" w:cstheme="minorHAnsi"/>
        </w:rPr>
        <w:t>Услуге морају да се реализују у складу са основним захтевима и условима Наручиоца:</w:t>
      </w:r>
    </w:p>
    <w:p w14:paraId="2E0E7893" w14:textId="75C0D790"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Фиксна телефонија мора бити испоручена путем жичног медиума, тј. путем бакра или оптичког линка са одговарајућим системом преноса према телефонској централи Наручиоца са у целости изведеним приступним путем од локaције Наручиоца до опреме оператера</w:t>
      </w:r>
      <w:r w:rsidR="0029235A" w:rsidRPr="003F5F63">
        <w:rPr>
          <w:rFonts w:asciiTheme="minorHAnsi" w:hAnsiTheme="minorHAnsi" w:cstheme="minorHAnsi"/>
          <w:lang w:val="sr-Cyrl-RS"/>
        </w:rPr>
        <w:t>;</w:t>
      </w:r>
    </w:p>
    <w:p w14:paraId="7C347604" w14:textId="692DE0B3"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Сви разговори тарифирају се у минутама</w:t>
      </w:r>
      <w:r w:rsidR="0029235A" w:rsidRPr="003F5F63">
        <w:rPr>
          <w:rFonts w:asciiTheme="minorHAnsi" w:hAnsiTheme="minorHAnsi" w:cstheme="minorHAnsi"/>
          <w:lang w:val="sr-Cyrl-RS"/>
        </w:rPr>
        <w:t>;</w:t>
      </w:r>
    </w:p>
    <w:p w14:paraId="03A076C3" w14:textId="10F9E034"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Заузећа и позиви на које није одговорено се не тарифирају</w:t>
      </w:r>
      <w:r w:rsidR="0029235A" w:rsidRPr="003F5F63">
        <w:rPr>
          <w:rFonts w:asciiTheme="minorHAnsi" w:hAnsiTheme="minorHAnsi" w:cstheme="minorHAnsi"/>
          <w:lang w:val="sr-Cyrl-RS"/>
        </w:rPr>
        <w:t>;</w:t>
      </w:r>
    </w:p>
    <w:p w14:paraId="3DF8BB55" w14:textId="3462DF63"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Позиви специјалним службама (полиција, хитна помоћ, ватрогасци) су бесплат</w:t>
      </w:r>
      <w:r w:rsidR="0029235A" w:rsidRPr="003F5F63">
        <w:rPr>
          <w:rFonts w:asciiTheme="minorHAnsi" w:hAnsiTheme="minorHAnsi" w:cstheme="minorHAnsi"/>
          <w:lang w:val="sr-Cyrl-RS"/>
        </w:rPr>
        <w:t>ни;</w:t>
      </w:r>
    </w:p>
    <w:p w14:paraId="0A3770F7" w14:textId="241C181C"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Успостава везе, као и позиви сервисних бројева изабраног оператера су бесплатни</w:t>
      </w:r>
      <w:r w:rsidR="0029235A" w:rsidRPr="003F5F63">
        <w:rPr>
          <w:rFonts w:asciiTheme="minorHAnsi" w:hAnsiTheme="minorHAnsi" w:cstheme="minorHAnsi"/>
          <w:lang w:val="sr-Cyrl-RS"/>
        </w:rPr>
        <w:t>;</w:t>
      </w:r>
    </w:p>
    <w:p w14:paraId="0BF57958" w14:textId="74D3BB08"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Обрачун се врши према јединственим ценама: за разговоре унутар мрежне групе, за разговоре између мрежних група и за разговоре ка мобилној телефонији.</w:t>
      </w:r>
    </w:p>
    <w:p w14:paraId="633CCEA1" w14:textId="73501D7F"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Понуђене цене су фиксне у динарском износу за време трајања уговорног периода</w:t>
      </w:r>
      <w:r w:rsidR="0029235A" w:rsidRPr="003F5F63">
        <w:rPr>
          <w:rFonts w:asciiTheme="minorHAnsi" w:hAnsiTheme="minorHAnsi" w:cstheme="minorHAnsi"/>
          <w:lang w:val="sr-Cyrl-RS"/>
        </w:rPr>
        <w:t>;</w:t>
      </w:r>
    </w:p>
    <w:p w14:paraId="2ECFD007" w14:textId="0F152699"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Услуге у међународном телефонском саобраћају, као и додатне услуге фиксне телефоније се обрачунавају према важећим ценовницима оператера</w:t>
      </w:r>
      <w:r w:rsidR="0029235A" w:rsidRPr="003F5F63">
        <w:rPr>
          <w:rFonts w:asciiTheme="minorHAnsi" w:hAnsiTheme="minorHAnsi" w:cstheme="minorHAnsi"/>
          <w:lang w:val="sr-Cyrl-RS"/>
        </w:rPr>
        <w:t>;</w:t>
      </w:r>
    </w:p>
    <w:p w14:paraId="756C78B4" w14:textId="0D45ADB2"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Понуђени систем мора да подржава идентификацију позива, по захтеву блокирање одлазног саобраћаја по броју/дестинацији, по захтеву форвард позива. Опције морају да буду активиране у року од 2 сата од пријема захтева Наручиоца</w:t>
      </w:r>
      <w:r w:rsidR="0029235A" w:rsidRPr="003F5F63">
        <w:rPr>
          <w:rFonts w:asciiTheme="minorHAnsi" w:hAnsiTheme="minorHAnsi" w:cstheme="minorHAnsi"/>
          <w:lang w:val="sr-Cyrl-RS"/>
        </w:rPr>
        <w:t>;</w:t>
      </w:r>
    </w:p>
    <w:p w14:paraId="5D5F7B43" w14:textId="6C111E9C"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Ценом услуга фиксне телефоније мора да буде обухваћено увођење захтеваних услуга, т.ј. прикључење на телефонску мрежу - успостављање прикључка, тестирање, као и одржавање телефонске мреже за време трајања уговора</w:t>
      </w:r>
      <w:r w:rsidR="0029235A" w:rsidRPr="003F5F63">
        <w:rPr>
          <w:rFonts w:asciiTheme="minorHAnsi" w:hAnsiTheme="minorHAnsi" w:cstheme="minorHAnsi"/>
          <w:lang w:val="sr-Cyrl-RS"/>
        </w:rPr>
        <w:t>;</w:t>
      </w:r>
    </w:p>
    <w:p w14:paraId="3308AC81" w14:textId="3A2AAD1A"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 случају промене постојећег оператера чије услуге Наручилац тренутно користи, трошкове преноса постојећих корисничких бројева сноси изабрани Понуђач</w:t>
      </w:r>
      <w:r w:rsidR="0029235A" w:rsidRPr="003F5F63">
        <w:rPr>
          <w:rFonts w:asciiTheme="minorHAnsi" w:hAnsiTheme="minorHAnsi" w:cstheme="minorHAnsi"/>
          <w:lang w:val="sr-Cyrl-RS"/>
        </w:rPr>
        <w:t>;</w:t>
      </w:r>
    </w:p>
    <w:p w14:paraId="1582FBD8" w14:textId="77777777" w:rsidR="00D70D03" w:rsidRPr="00D70D0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15 календарских дана од дана закључења уговора</w:t>
      </w:r>
      <w:r w:rsidR="0029235A" w:rsidRPr="003F5F63">
        <w:rPr>
          <w:rFonts w:asciiTheme="minorHAnsi" w:hAnsiTheme="minorHAnsi" w:cstheme="minorHAnsi"/>
          <w:lang w:val="sr-Cyrl-RS"/>
        </w:rPr>
        <w:t>;</w:t>
      </w:r>
    </w:p>
    <w:p w14:paraId="6ECEB1AB" w14:textId="367D1B6A" w:rsidR="00FB1DF7" w:rsidRPr="00D70D03" w:rsidRDefault="00D70D03" w:rsidP="00D70D03">
      <w:pPr>
        <w:pBdr>
          <w:top w:val="single" w:sz="4" w:space="1" w:color="auto"/>
          <w:left w:val="single" w:sz="4" w:space="4" w:color="auto"/>
          <w:bottom w:val="single" w:sz="4" w:space="1" w:color="auto"/>
          <w:right w:val="single" w:sz="4" w:space="4" w:color="auto"/>
        </w:pBdr>
        <w:suppressAutoHyphens w:val="0"/>
        <w:spacing w:after="0" w:line="240" w:lineRule="auto"/>
        <w:ind w:left="708" w:right="91"/>
        <w:jc w:val="both"/>
        <w:rPr>
          <w:rFonts w:asciiTheme="minorHAnsi" w:hAnsiTheme="minorHAnsi" w:cstheme="minorHAnsi"/>
        </w:rPr>
      </w:pPr>
      <w:r>
        <w:rPr>
          <w:rFonts w:asciiTheme="minorHAnsi" w:hAnsiTheme="minorHAnsi" w:cstheme="minorHAnsi"/>
          <w:lang w:val="sr-Cyrl-RS"/>
        </w:rPr>
        <w:t xml:space="preserve">Понуђач се обавезује да у случају промене оператера у року од _________ дана реализује прелаз у своју мрежу </w:t>
      </w:r>
      <w:r w:rsidRPr="00D70D03">
        <w:rPr>
          <w:rFonts w:asciiTheme="minorHAnsi" w:hAnsiTheme="minorHAnsi" w:cstheme="minorHAnsi"/>
          <w:b/>
          <w:bCs/>
          <w:lang w:val="sr-Cyrl-RS"/>
        </w:rPr>
        <w:t>(попуњава понуђач)</w:t>
      </w:r>
      <w:r>
        <w:rPr>
          <w:rFonts w:asciiTheme="minorHAnsi" w:hAnsiTheme="minorHAnsi" w:cstheme="minorHAnsi"/>
          <w:lang w:val="sr-Cyrl-RS"/>
        </w:rPr>
        <w:t>.</w:t>
      </w:r>
    </w:p>
    <w:p w14:paraId="0A82E10A" w14:textId="4D84F47C"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Постојећа нумерација свих прикључака и нумерација пролазног бирања треба да буде задржана</w:t>
      </w:r>
      <w:r w:rsidR="0029235A" w:rsidRPr="003F5F63">
        <w:rPr>
          <w:rFonts w:asciiTheme="minorHAnsi" w:hAnsiTheme="minorHAnsi" w:cstheme="minorHAnsi"/>
          <w:lang w:val="sr-Cyrl-RS"/>
        </w:rPr>
        <w:t>;</w:t>
      </w:r>
    </w:p>
    <w:p w14:paraId="59FFF01B" w14:textId="29721C52"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Наручилац задржава право одступања од наведених количина, као и право да прикључке пресели на другу локацију</w:t>
      </w:r>
      <w:r w:rsidR="0029235A" w:rsidRPr="003F5F63">
        <w:rPr>
          <w:rFonts w:asciiTheme="minorHAnsi" w:hAnsiTheme="minorHAnsi" w:cstheme="minorHAnsi"/>
          <w:lang w:val="sr-Cyrl-RS"/>
        </w:rPr>
        <w:t>;</w:t>
      </w:r>
    </w:p>
    <w:p w14:paraId="4AAB33D8" w14:textId="26E87CDB"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Понуђена услуга мора подржавати телефонску централу Наручиоца: типа СИМЕНС – 3000 HIPATH, односно, постизање пуне компатибилности са наведеном централом пада на терет изабраног оператера</w:t>
      </w:r>
      <w:r w:rsidR="0029235A" w:rsidRPr="003F5F63">
        <w:rPr>
          <w:rFonts w:asciiTheme="minorHAnsi" w:hAnsiTheme="minorHAnsi" w:cstheme="minorHAnsi"/>
          <w:lang w:val="sr-Cyrl-RS"/>
        </w:rPr>
        <w:t>;</w:t>
      </w:r>
    </w:p>
    <w:p w14:paraId="24F0BEDC" w14:textId="02ABE537"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Максимални износ месечне претплате по стандардном телефонском прикључку и по SIP Trunk  прикључку износи </w:t>
      </w:r>
      <w:r w:rsidR="00364729" w:rsidRPr="003F5F63">
        <w:rPr>
          <w:rFonts w:asciiTheme="minorHAnsi" w:hAnsiTheme="minorHAnsi" w:cstheme="minorHAnsi"/>
        </w:rPr>
        <w:t>659</w:t>
      </w:r>
      <w:r w:rsidRPr="003F5F63">
        <w:rPr>
          <w:rFonts w:asciiTheme="minorHAnsi" w:hAnsiTheme="minorHAnsi" w:cstheme="minorHAnsi"/>
        </w:rPr>
        <w:t>,00 динара + ПДВ,</w:t>
      </w:r>
      <w:r w:rsidR="0029235A" w:rsidRPr="003F5F63">
        <w:rPr>
          <w:rFonts w:asciiTheme="minorHAnsi" w:hAnsiTheme="minorHAnsi" w:cstheme="minorHAnsi"/>
          <w:lang w:val="sr-Cyrl-RS"/>
        </w:rPr>
        <w:t xml:space="preserve"> </w:t>
      </w:r>
      <w:r w:rsidRPr="003F5F63">
        <w:rPr>
          <w:rFonts w:asciiTheme="minorHAnsi" w:hAnsiTheme="minorHAnsi" w:cstheme="minorHAnsi"/>
        </w:rPr>
        <w:t>а максимални износ месечне претплате по ISDN PRI прикључку износи 10.000 динара + ПДВ</w:t>
      </w:r>
      <w:r w:rsidR="0029235A" w:rsidRPr="003F5F63">
        <w:rPr>
          <w:rFonts w:asciiTheme="minorHAnsi" w:hAnsiTheme="minorHAnsi" w:cstheme="minorHAnsi"/>
          <w:lang w:val="sr-Cyrl-RS"/>
        </w:rPr>
        <w:t>;</w:t>
      </w:r>
    </w:p>
    <w:p w14:paraId="4562998F" w14:textId="558EEA35"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Услуге морају бити омогућене непрекидно у току 24 сата, 7 дана у недељи</w:t>
      </w:r>
      <w:r w:rsidR="0029235A" w:rsidRPr="003F5F63">
        <w:rPr>
          <w:rFonts w:asciiTheme="minorHAnsi" w:hAnsiTheme="minorHAnsi" w:cstheme="minorHAnsi"/>
          <w:lang w:val="sr-Cyrl-RS"/>
        </w:rPr>
        <w:t>;</w:t>
      </w:r>
    </w:p>
    <w:p w14:paraId="72A9CEEC" w14:textId="163D1984"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 случају нестанка електричне енергије мора се обезбедити непрекидност у раду аналогног телефонског прикључка</w:t>
      </w:r>
      <w:r w:rsidR="0029235A" w:rsidRPr="003F5F63">
        <w:rPr>
          <w:rFonts w:asciiTheme="minorHAnsi" w:hAnsiTheme="minorHAnsi" w:cstheme="minorHAnsi"/>
          <w:lang w:val="sr-Cyrl-RS"/>
        </w:rPr>
        <w:t>;</w:t>
      </w:r>
    </w:p>
    <w:p w14:paraId="77743AFA" w14:textId="29B81063"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Кориснички сервис оператера мора бити Наручиоцу доступан непрекидно у току 24 сата, 7 дана у недељи</w:t>
      </w:r>
      <w:r w:rsidR="0029235A" w:rsidRPr="003F5F63">
        <w:rPr>
          <w:rFonts w:asciiTheme="minorHAnsi" w:hAnsiTheme="minorHAnsi" w:cstheme="minorHAnsi"/>
          <w:lang w:val="sr-Cyrl-RS"/>
        </w:rPr>
        <w:t>;</w:t>
      </w:r>
    </w:p>
    <w:p w14:paraId="410783C7" w14:textId="719DAF73"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Услуге које су предмет јавне набавке морају у свему бити у складу са важећим стандардима и захтевима и условима Наручиоца дефинисаним Конкурсном документацијом</w:t>
      </w:r>
      <w:r w:rsidR="0029235A" w:rsidRPr="003F5F63">
        <w:rPr>
          <w:rFonts w:asciiTheme="minorHAnsi" w:hAnsiTheme="minorHAnsi" w:cstheme="minorHAnsi"/>
          <w:lang w:val="sr-Cyrl-RS"/>
        </w:rPr>
        <w:t>;</w:t>
      </w:r>
    </w:p>
    <w:p w14:paraId="585745FA" w14:textId="3F46D4C0"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lastRenderedPageBreak/>
        <w:t>Понуђач пружа услуге које су предмет јавне набавке у складу са Правилником о параметрима квалитета јавно доступних електронских комуникационих услуга</w:t>
      </w:r>
      <w:r w:rsidR="001B70CD" w:rsidRPr="003F5F63">
        <w:rPr>
          <w:rFonts w:asciiTheme="minorHAnsi" w:hAnsiTheme="minorHAnsi" w:cstheme="minorHAnsi"/>
          <w:lang w:val="sr-Cyrl-RS"/>
        </w:rPr>
        <w:t>, вршењу мерења и испитивањима и спровођењу</w:t>
      </w:r>
      <w:r w:rsidRPr="003F5F63">
        <w:rPr>
          <w:rFonts w:asciiTheme="minorHAnsi" w:hAnsiTheme="minorHAnsi" w:cstheme="minorHAnsi"/>
        </w:rPr>
        <w:t xml:space="preserve"> </w:t>
      </w:r>
      <w:r w:rsidR="001B70CD" w:rsidRPr="003F5F63">
        <w:rPr>
          <w:rFonts w:asciiTheme="minorHAnsi" w:hAnsiTheme="minorHAnsi" w:cstheme="minorHAnsi"/>
          <w:lang w:val="sr-Cyrl-RS"/>
        </w:rPr>
        <w:t xml:space="preserve">провере поступања оператора електронских комуникација </w:t>
      </w:r>
      <w:r w:rsidRPr="003F5F63">
        <w:rPr>
          <w:rFonts w:asciiTheme="minorHAnsi" w:hAnsiTheme="minorHAnsi" w:cstheme="minorHAnsi"/>
        </w:rPr>
        <w:t xml:space="preserve">("Сл. гласник РС </w:t>
      </w:r>
      <w:r w:rsidR="001B70CD" w:rsidRPr="003F5F63">
        <w:rPr>
          <w:rFonts w:asciiTheme="minorHAnsi" w:hAnsiTheme="minorHAnsi" w:cstheme="minorHAnsi"/>
          <w:lang w:val="sr-Cyrl-RS"/>
        </w:rPr>
        <w:t>23/2023).</w:t>
      </w:r>
    </w:p>
    <w:p w14:paraId="4C24E7B7" w14:textId="77777777" w:rsidR="001B70CD" w:rsidRPr="003F5F63" w:rsidRDefault="001B70CD" w:rsidP="003F5F63">
      <w:pPr>
        <w:spacing w:after="0" w:line="240" w:lineRule="auto"/>
        <w:ind w:left="293" w:right="91"/>
        <w:rPr>
          <w:rFonts w:asciiTheme="minorHAnsi" w:hAnsiTheme="minorHAnsi" w:cstheme="minorHAnsi"/>
          <w:lang w:val="sr-Cyrl-RS"/>
        </w:rPr>
      </w:pPr>
    </w:p>
    <w:p w14:paraId="7A559D0C" w14:textId="77777777" w:rsidR="003F5F63" w:rsidRPr="003F5F63" w:rsidRDefault="003F5F63" w:rsidP="003F5F63">
      <w:pPr>
        <w:spacing w:after="0" w:line="240" w:lineRule="auto"/>
        <w:ind w:left="293" w:right="91"/>
        <w:rPr>
          <w:rFonts w:asciiTheme="minorHAnsi" w:hAnsiTheme="minorHAnsi" w:cstheme="minorHAnsi"/>
          <w:lang w:val="sr-Cyrl-RS"/>
        </w:rPr>
      </w:pPr>
    </w:p>
    <w:p w14:paraId="4A70E4F6" w14:textId="298303E6" w:rsidR="00FB1DF7" w:rsidRPr="003F5F63" w:rsidRDefault="00FB1DF7" w:rsidP="003F5F63">
      <w:pPr>
        <w:spacing w:after="0" w:line="240" w:lineRule="auto"/>
        <w:ind w:left="293"/>
        <w:rPr>
          <w:rFonts w:asciiTheme="minorHAnsi" w:hAnsiTheme="minorHAnsi" w:cstheme="minorHAnsi"/>
        </w:rPr>
      </w:pPr>
      <w:r w:rsidRPr="003F5F63">
        <w:rPr>
          <w:rFonts w:asciiTheme="minorHAnsi" w:hAnsiTheme="minorHAnsi" w:cstheme="minorHAnsi"/>
          <w:color w:val="FF0000"/>
          <w:u w:val="single" w:color="000000"/>
        </w:rPr>
        <w:t>Техничка спецификација за услуге</w:t>
      </w:r>
      <w:r w:rsidRPr="003F5F63">
        <w:rPr>
          <w:rFonts w:asciiTheme="minorHAnsi" w:hAnsiTheme="minorHAnsi" w:cstheme="minorHAnsi"/>
          <w:color w:val="FF0000"/>
        </w:rPr>
        <w:t xml:space="preserve"> </w:t>
      </w:r>
      <w:r w:rsidRPr="003F5F63">
        <w:rPr>
          <w:rFonts w:asciiTheme="minorHAnsi" w:hAnsiTheme="minorHAnsi" w:cstheme="minorHAnsi"/>
          <w:b/>
          <w:bCs/>
          <w:color w:val="FF0000"/>
        </w:rPr>
        <w:t>Интернета, backup интернета, преноса података (L3VPN) и backup L3VPN преко мобилне телефоније</w:t>
      </w:r>
      <w:r w:rsidRPr="003F5F63">
        <w:rPr>
          <w:rFonts w:asciiTheme="minorHAnsi" w:hAnsiTheme="minorHAnsi" w:cstheme="minorHAnsi"/>
          <w:color w:val="FF0000"/>
        </w:rPr>
        <w:t xml:space="preserve"> </w:t>
      </w:r>
      <w:r w:rsidRPr="003F5F63">
        <w:rPr>
          <w:rFonts w:asciiTheme="minorHAnsi" w:hAnsiTheme="minorHAnsi" w:cstheme="minorHAnsi"/>
          <w:b/>
          <w:bCs/>
          <w:color w:val="FF0000"/>
        </w:rPr>
        <w:t>и услуга заштите од Dos и DdoS напада</w:t>
      </w:r>
      <w:r w:rsidRPr="003F5F63">
        <w:rPr>
          <w:rFonts w:asciiTheme="minorHAnsi" w:hAnsiTheme="minorHAnsi" w:cstheme="minorHAnsi"/>
          <w:u w:val="single" w:color="000000"/>
        </w:rPr>
        <w:t>:</w:t>
      </w:r>
      <w:r w:rsidRPr="003F5F63">
        <w:rPr>
          <w:rFonts w:asciiTheme="minorHAnsi" w:hAnsiTheme="minorHAnsi" w:cstheme="minorHAnsi"/>
        </w:rPr>
        <w:t xml:space="preserve">  </w:t>
      </w:r>
    </w:p>
    <w:p w14:paraId="680C93D2" w14:textId="77777777" w:rsidR="00FB1DF7" w:rsidRPr="003F5F63" w:rsidRDefault="00FB1DF7" w:rsidP="003F5F63">
      <w:pPr>
        <w:numPr>
          <w:ilvl w:val="0"/>
          <w:numId w:val="1"/>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Прикључак на интернет мора бити реализован оптичким каблом, подземним путем, правно регулисан, целом дужином трасе.  Приступни оптички вод обезбеђује понуђач.  </w:t>
      </w:r>
    </w:p>
    <w:p w14:paraId="458FD30E" w14:textId="341AC49F" w:rsidR="00FB1DF7" w:rsidRPr="003F5F63" w:rsidRDefault="00FB1DF7" w:rsidP="003F5F63">
      <w:pPr>
        <w:spacing w:after="0" w:line="240" w:lineRule="auto"/>
        <w:ind w:left="283"/>
        <w:rPr>
          <w:rFonts w:asciiTheme="minorHAnsi" w:hAnsiTheme="minorHAnsi" w:cstheme="minorHAnsi"/>
          <w:lang w:val="sr-Cyrl-RS"/>
        </w:rPr>
      </w:pPr>
    </w:p>
    <w:p w14:paraId="39A08BEA" w14:textId="77777777" w:rsidR="00FB1DF7" w:rsidRPr="003F5F63" w:rsidRDefault="00FB1DF7" w:rsidP="003F5F63">
      <w:pPr>
        <w:numPr>
          <w:ilvl w:val="0"/>
          <w:numId w:val="1"/>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rPr>
        <w:t xml:space="preserve">Потребно је обезбедити примарни интернет линк, брзине:   </w:t>
      </w:r>
    </w:p>
    <w:p w14:paraId="5F2462F4" w14:textId="77777777" w:rsidR="00FB1DF7" w:rsidRPr="003F5F63" w:rsidRDefault="00FB1DF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rPr>
        <w:t xml:space="preserve">200/200 Mb/s - на локацији Кнеза Милоша 69;   </w:t>
      </w:r>
    </w:p>
    <w:p w14:paraId="11F50768" w14:textId="6CDBD68E" w:rsidR="00FB1DF7" w:rsidRPr="003F5F63" w:rsidRDefault="00653FC1"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lang w:val="sr-Cyrl-RS"/>
        </w:rPr>
        <w:t>50</w:t>
      </w:r>
      <w:r w:rsidR="00FB1DF7" w:rsidRPr="003F5F63">
        <w:rPr>
          <w:rFonts w:asciiTheme="minorHAnsi" w:hAnsiTheme="minorHAnsi" w:cstheme="minorHAnsi"/>
        </w:rPr>
        <w:t>/</w:t>
      </w:r>
      <w:r w:rsidRPr="003F5F63">
        <w:rPr>
          <w:rFonts w:asciiTheme="minorHAnsi" w:hAnsiTheme="minorHAnsi" w:cstheme="minorHAnsi"/>
          <w:lang w:val="sr-Cyrl-RS"/>
        </w:rPr>
        <w:t>50</w:t>
      </w:r>
      <w:r w:rsidR="00FB1DF7" w:rsidRPr="003F5F63">
        <w:rPr>
          <w:rFonts w:asciiTheme="minorHAnsi" w:hAnsiTheme="minorHAnsi" w:cstheme="minorHAnsi"/>
        </w:rPr>
        <w:t xml:space="preserve"> Mb/s - на локацији Кнеза Милоша 47;  </w:t>
      </w:r>
    </w:p>
    <w:p w14:paraId="0029CF51" w14:textId="77777777" w:rsidR="00FB1DF7" w:rsidRPr="003F5F63" w:rsidRDefault="00FB1DF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rPr>
        <w:t xml:space="preserve">20/5 Mb/s - на локацији Кнеза Милоша 99; </w:t>
      </w:r>
    </w:p>
    <w:p w14:paraId="5F03022F" w14:textId="77777777" w:rsidR="00FB1DF7" w:rsidRPr="003F5F63" w:rsidRDefault="00FB1DF7" w:rsidP="003F5F63">
      <w:pPr>
        <w:spacing w:after="0" w:line="240" w:lineRule="auto"/>
        <w:ind w:left="284" w:hanging="1"/>
        <w:rPr>
          <w:rFonts w:asciiTheme="minorHAnsi" w:hAnsiTheme="minorHAnsi" w:cstheme="minorHAnsi"/>
        </w:rPr>
      </w:pPr>
      <w:r w:rsidRPr="003F5F63">
        <w:rPr>
          <w:rFonts w:asciiTheme="minorHAnsi" w:hAnsiTheme="minorHAnsi" w:cstheme="minorHAnsi"/>
        </w:rPr>
        <w:t xml:space="preserve"> </w:t>
      </w:r>
    </w:p>
    <w:p w14:paraId="1177A1EA" w14:textId="467B3E27" w:rsidR="00FB1DF7" w:rsidRPr="003F5F63" w:rsidRDefault="00CD687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lang w:val="sr-Cyrl-RS"/>
        </w:rPr>
        <w:t>20</w:t>
      </w:r>
      <w:r w:rsidR="00FB1DF7" w:rsidRPr="003F5F63">
        <w:rPr>
          <w:rFonts w:asciiTheme="minorHAnsi" w:hAnsiTheme="minorHAnsi" w:cstheme="minorHAnsi"/>
        </w:rPr>
        <w:t>/</w:t>
      </w:r>
      <w:r w:rsidRPr="003F5F63">
        <w:rPr>
          <w:rFonts w:asciiTheme="minorHAnsi" w:hAnsiTheme="minorHAnsi" w:cstheme="minorHAnsi"/>
          <w:lang w:val="sr-Cyrl-RS"/>
        </w:rPr>
        <w:t>2</w:t>
      </w:r>
      <w:r w:rsidR="00FB1DF7" w:rsidRPr="003F5F63">
        <w:rPr>
          <w:rFonts w:asciiTheme="minorHAnsi" w:hAnsiTheme="minorHAnsi" w:cstheme="minorHAnsi"/>
        </w:rPr>
        <w:t xml:space="preserve">0 Mb/s - на локацији Динарска 14 - МЗ Војвода Мишић </w:t>
      </w:r>
    </w:p>
    <w:p w14:paraId="358B51E5" w14:textId="77777777" w:rsidR="00FB1DF7" w:rsidRPr="003F5F63" w:rsidRDefault="00FB1DF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rPr>
        <w:t xml:space="preserve">20/20 Mb/s - на локацији Васе Пелагића 54- МЗ Топчидерско брдо Сењак </w:t>
      </w:r>
    </w:p>
    <w:p w14:paraId="3CD18766" w14:textId="77777777" w:rsidR="00FB1DF7" w:rsidRPr="003F5F63" w:rsidRDefault="00FB1DF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rPr>
        <w:t xml:space="preserve">20/20 Mb/s - на локацији Поп Лукина 17- МЗ Зелени венац </w:t>
      </w:r>
    </w:p>
    <w:p w14:paraId="4D44194A" w14:textId="2AD51BE0" w:rsidR="00FB1DF7" w:rsidRPr="003F5F63" w:rsidRDefault="00CD687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lang w:val="sr-Cyrl-RS"/>
        </w:rPr>
        <w:t>20</w:t>
      </w:r>
      <w:r w:rsidR="00FB1DF7" w:rsidRPr="003F5F63">
        <w:rPr>
          <w:rFonts w:asciiTheme="minorHAnsi" w:hAnsiTheme="minorHAnsi" w:cstheme="minorHAnsi"/>
        </w:rPr>
        <w:t>/</w:t>
      </w:r>
      <w:r w:rsidRPr="003F5F63">
        <w:rPr>
          <w:rFonts w:asciiTheme="minorHAnsi" w:hAnsiTheme="minorHAnsi" w:cstheme="minorHAnsi"/>
          <w:lang w:val="sr-Cyrl-RS"/>
        </w:rPr>
        <w:t>20</w:t>
      </w:r>
      <w:r w:rsidR="00FB1DF7" w:rsidRPr="003F5F63">
        <w:rPr>
          <w:rFonts w:asciiTheme="minorHAnsi" w:hAnsiTheme="minorHAnsi" w:cstheme="minorHAnsi"/>
        </w:rPr>
        <w:t xml:space="preserve"> Mb/s - на локацији Др. Александра Костића 15 - МЗ Слободан Пенезић Крцун </w:t>
      </w:r>
    </w:p>
    <w:p w14:paraId="488AFF6D" w14:textId="01F5D850" w:rsidR="00FB1DF7" w:rsidRPr="003F5F63" w:rsidRDefault="00CD6877" w:rsidP="003F5F63">
      <w:pPr>
        <w:numPr>
          <w:ilvl w:val="0"/>
          <w:numId w:val="2"/>
        </w:numPr>
        <w:suppressAutoHyphens w:val="0"/>
        <w:spacing w:after="0" w:line="240" w:lineRule="auto"/>
        <w:ind w:left="284" w:right="91" w:hanging="1"/>
        <w:jc w:val="both"/>
        <w:rPr>
          <w:rFonts w:asciiTheme="minorHAnsi" w:hAnsiTheme="minorHAnsi" w:cstheme="minorHAnsi"/>
        </w:rPr>
      </w:pPr>
      <w:r w:rsidRPr="003F5F63">
        <w:rPr>
          <w:rFonts w:asciiTheme="minorHAnsi" w:hAnsiTheme="minorHAnsi" w:cstheme="minorHAnsi"/>
          <w:lang w:val="sr-Cyrl-RS"/>
        </w:rPr>
        <w:t>20</w:t>
      </w:r>
      <w:r w:rsidR="00FB1DF7" w:rsidRPr="003F5F63">
        <w:rPr>
          <w:rFonts w:asciiTheme="minorHAnsi" w:hAnsiTheme="minorHAnsi" w:cstheme="minorHAnsi"/>
        </w:rPr>
        <w:t>/</w:t>
      </w:r>
      <w:r w:rsidRPr="003F5F63">
        <w:rPr>
          <w:rFonts w:asciiTheme="minorHAnsi" w:hAnsiTheme="minorHAnsi" w:cstheme="minorHAnsi"/>
          <w:lang w:val="sr-Cyrl-RS"/>
        </w:rPr>
        <w:t>2</w:t>
      </w:r>
      <w:r w:rsidR="00FB1DF7" w:rsidRPr="003F5F63">
        <w:rPr>
          <w:rFonts w:asciiTheme="minorHAnsi" w:hAnsiTheme="minorHAnsi" w:cstheme="minorHAnsi"/>
        </w:rPr>
        <w:t>0 Mb/s - на локацији Стјепана Филиповића 28А – МЗ Сењак</w:t>
      </w:r>
    </w:p>
    <w:p w14:paraId="513C1659" w14:textId="77777777" w:rsidR="003F5F63" w:rsidRPr="003F5F63" w:rsidRDefault="003F5F63" w:rsidP="003F5F63">
      <w:pPr>
        <w:suppressAutoHyphens w:val="0"/>
        <w:spacing w:after="0" w:line="240" w:lineRule="auto"/>
        <w:ind w:left="284" w:right="91" w:hanging="1"/>
        <w:jc w:val="both"/>
        <w:rPr>
          <w:rFonts w:asciiTheme="minorHAnsi" w:hAnsiTheme="minorHAnsi" w:cstheme="minorHAnsi"/>
        </w:rPr>
      </w:pPr>
    </w:p>
    <w:p w14:paraId="1775E6BF" w14:textId="77777777" w:rsidR="00FB1DF7" w:rsidRPr="003F5F63" w:rsidRDefault="00FB1DF7" w:rsidP="003F5F63">
      <w:pPr>
        <w:spacing w:after="0" w:line="240" w:lineRule="auto"/>
        <w:ind w:left="284" w:right="91" w:hanging="1"/>
        <w:rPr>
          <w:rFonts w:asciiTheme="minorHAnsi" w:hAnsiTheme="minorHAnsi" w:cstheme="minorHAnsi"/>
        </w:rPr>
      </w:pPr>
      <w:r w:rsidRPr="003F5F63">
        <w:rPr>
          <w:rFonts w:asciiTheme="minorHAnsi" w:hAnsiTheme="minorHAnsi" w:cstheme="minorHAnsi"/>
        </w:rPr>
        <w:t>•</w:t>
      </w:r>
      <w:r w:rsidRPr="003F5F63">
        <w:rPr>
          <w:rFonts w:asciiTheme="minorHAnsi" w:eastAsia="Arial" w:hAnsiTheme="minorHAnsi" w:cstheme="minorHAnsi"/>
        </w:rPr>
        <w:t xml:space="preserve"> </w:t>
      </w:r>
      <w:r w:rsidRPr="003F5F63">
        <w:rPr>
          <w:rFonts w:asciiTheme="minorHAnsi" w:hAnsiTheme="minorHAnsi" w:cstheme="minorHAnsi"/>
        </w:rPr>
        <w:t xml:space="preserve">Потребно је обезбедити backup интернет брзине:  </w:t>
      </w:r>
    </w:p>
    <w:p w14:paraId="07FABEBE" w14:textId="7FE2AFC7" w:rsidR="00FB1DF7" w:rsidRPr="003F5F63" w:rsidRDefault="00FB1DF7" w:rsidP="003F5F63">
      <w:pPr>
        <w:tabs>
          <w:tab w:val="center" w:pos="317"/>
          <w:tab w:val="left" w:pos="709"/>
          <w:tab w:val="center" w:pos="3869"/>
        </w:tabs>
        <w:spacing w:after="0" w:line="240" w:lineRule="auto"/>
        <w:ind w:left="284" w:hanging="1"/>
        <w:rPr>
          <w:rFonts w:asciiTheme="minorHAnsi" w:hAnsiTheme="minorHAnsi" w:cstheme="minorHAnsi"/>
        </w:rPr>
      </w:pPr>
      <w:r w:rsidRPr="003F5F63">
        <w:rPr>
          <w:rFonts w:asciiTheme="minorHAnsi" w:hAnsiTheme="minorHAnsi" w:cstheme="minorHAnsi"/>
        </w:rPr>
        <w:tab/>
        <w:t>-</w:t>
      </w:r>
      <w:r w:rsidRPr="003F5F63">
        <w:rPr>
          <w:rFonts w:asciiTheme="minorHAnsi" w:eastAsia="Arial" w:hAnsiTheme="minorHAnsi" w:cstheme="minorHAnsi"/>
        </w:rPr>
        <w:t xml:space="preserve"> </w:t>
      </w:r>
      <w:r w:rsidRPr="003F5F63">
        <w:rPr>
          <w:rFonts w:asciiTheme="minorHAnsi" w:eastAsia="Arial" w:hAnsiTheme="minorHAnsi" w:cstheme="minorHAnsi"/>
        </w:rPr>
        <w:tab/>
      </w:r>
      <w:r w:rsidRPr="003F5F63">
        <w:rPr>
          <w:rFonts w:asciiTheme="minorHAnsi" w:hAnsiTheme="minorHAnsi" w:cstheme="minorHAnsi"/>
        </w:rPr>
        <w:t xml:space="preserve">100/100 Mb/s - на локацији Кнеза Милоша 69;  </w:t>
      </w:r>
    </w:p>
    <w:p w14:paraId="39742922" w14:textId="46EC6DDA" w:rsidR="00FB1DF7" w:rsidRPr="003F5F63" w:rsidRDefault="00FB1DF7" w:rsidP="003F5F63">
      <w:pPr>
        <w:tabs>
          <w:tab w:val="center" w:pos="317"/>
          <w:tab w:val="center" w:pos="3869"/>
        </w:tabs>
        <w:spacing w:after="0" w:line="240" w:lineRule="auto"/>
        <w:rPr>
          <w:rFonts w:asciiTheme="minorHAnsi" w:hAnsiTheme="minorHAnsi" w:cstheme="minorHAnsi"/>
          <w:lang w:val="sr-Cyrl-RS"/>
        </w:rPr>
      </w:pPr>
    </w:p>
    <w:p w14:paraId="385ADA57" w14:textId="510A8B9B" w:rsidR="00FB1DF7" w:rsidRPr="003F5F63" w:rsidRDefault="00FB1DF7" w:rsidP="003F5F63">
      <w:pPr>
        <w:numPr>
          <w:ilvl w:val="0"/>
          <w:numId w:val="3"/>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Потребно је да се услуга backup интернета  на локацијама Кнеза Милоша 69 (брзине 100/100 Mb/s), реализује путем оптичке везе (оптички привод) које су легално изграђене и правно регулисане и изграђене подземно целом дужином између локација Добављача и Наручиоца. Изградња одговарајућих телекомуникационих привода адекватних и неопходних за пружање услуге до локација Наручиоца, као и прибављање свих одговарајућих дозвола падају на терет Добављача и треба да буду укључени у цену услуге. Добављач је у обавези да обезбеди сагласност власника објеката за инсталацију привода за реализацију веза у оквиру ове јавне набавке. </w:t>
      </w:r>
    </w:p>
    <w:p w14:paraId="1076FF0B" w14:textId="4209A9F7" w:rsidR="00FB1DF7" w:rsidRPr="003F5F63" w:rsidRDefault="00FB1DF7" w:rsidP="003F5F63">
      <w:pPr>
        <w:spacing w:after="0" w:line="240" w:lineRule="auto"/>
        <w:ind w:left="370"/>
        <w:rPr>
          <w:rFonts w:asciiTheme="minorHAnsi" w:hAnsiTheme="minorHAnsi" w:cstheme="minorHAnsi"/>
        </w:rPr>
      </w:pPr>
      <w:r w:rsidRPr="003F5F63">
        <w:rPr>
          <w:rFonts w:asciiTheme="minorHAnsi" w:hAnsiTheme="minorHAnsi" w:cstheme="minorHAnsi"/>
        </w:rPr>
        <w:t>Потребно је обезбедити коришћење backup услуге кроз backup приступ који је реализован на различитим (географски дислоцирани) мрежним ПЕ (provider edge) уређајима Понуђача. Примарна и backup веза морају да се воде различитим физичким трасама и различитим оптичким кабловима целом дужином од објекта Добављача до места уласка у зграду на локацијама КнезаМилоша 69</w:t>
      </w:r>
      <w:r w:rsidR="00CD6877" w:rsidRPr="003F5F63">
        <w:rPr>
          <w:rFonts w:asciiTheme="minorHAnsi" w:hAnsiTheme="minorHAnsi" w:cstheme="minorHAnsi"/>
          <w:lang w:val="sr-Cyrl-RS"/>
        </w:rPr>
        <w:t>.</w:t>
      </w:r>
      <w:r w:rsidRPr="003F5F63">
        <w:rPr>
          <w:rFonts w:asciiTheme="minorHAnsi" w:hAnsiTheme="minorHAnsi" w:cstheme="minorHAnsi"/>
        </w:rPr>
        <w:t xml:space="preserve"> </w:t>
      </w:r>
    </w:p>
    <w:p w14:paraId="11290B92" w14:textId="773F0E99" w:rsidR="00FB1DF7" w:rsidRPr="003F5F63" w:rsidRDefault="00FB1DF7" w:rsidP="003F5F63">
      <w:pPr>
        <w:spacing w:after="0" w:line="240" w:lineRule="auto"/>
        <w:ind w:left="360"/>
        <w:rPr>
          <w:rFonts w:asciiTheme="minorHAnsi" w:hAnsiTheme="minorHAnsi" w:cstheme="minorHAnsi"/>
          <w:lang w:val="sr-Cyrl-RS"/>
        </w:rPr>
      </w:pPr>
    </w:p>
    <w:p w14:paraId="6EADAB31" w14:textId="77777777" w:rsidR="00FB1DF7" w:rsidRPr="003F5F63" w:rsidRDefault="00FB1DF7" w:rsidP="003F5F63">
      <w:pPr>
        <w:spacing w:after="0" w:line="240" w:lineRule="auto"/>
        <w:rPr>
          <w:rFonts w:asciiTheme="minorHAnsi" w:hAnsiTheme="minorHAnsi" w:cstheme="minorHAnsi"/>
        </w:rPr>
      </w:pPr>
    </w:p>
    <w:p w14:paraId="246C891E" w14:textId="77777777" w:rsidR="00FB1DF7" w:rsidRPr="003F5F63" w:rsidRDefault="00FB1DF7" w:rsidP="003F5F63">
      <w:pPr>
        <w:pStyle w:val="ListParagraph"/>
        <w:tabs>
          <w:tab w:val="left" w:pos="426"/>
          <w:tab w:val="left" w:pos="9356"/>
        </w:tabs>
        <w:spacing w:line="240" w:lineRule="auto"/>
        <w:ind w:left="332" w:right="50"/>
        <w:jc w:val="both"/>
        <w:rPr>
          <w:rFonts w:asciiTheme="minorHAnsi" w:hAnsiTheme="minorHAnsi" w:cstheme="minorHAnsi"/>
          <w:color w:val="auto"/>
          <w:sz w:val="22"/>
          <w:szCs w:val="22"/>
        </w:rPr>
      </w:pPr>
      <w:r w:rsidRPr="003F5F63">
        <w:rPr>
          <w:rFonts w:asciiTheme="minorHAnsi" w:hAnsiTheme="minorHAnsi" w:cstheme="minorHAnsi"/>
          <w:color w:val="auto"/>
          <w:sz w:val="22"/>
          <w:szCs w:val="22"/>
        </w:rPr>
        <w:t>У случају да код Наручиоца не постоје техничке могућности (приступни оптички вод) за реализацију услуге, Понуђач је дужан да бесплатно обезбеди изградњу приступног оптичког вода (стварање техничких могућности). Понуђач је у обавези да обезбеди сагласност власника објеката за инсталацију привода за реализацију веза у оквиру ове јавне набавке.</w:t>
      </w:r>
    </w:p>
    <w:p w14:paraId="72D4FCFE" w14:textId="77777777" w:rsidR="00FB1DF7" w:rsidRPr="003F5F63" w:rsidRDefault="00FB1DF7" w:rsidP="003F5F63">
      <w:pPr>
        <w:pStyle w:val="ListParagraph"/>
        <w:tabs>
          <w:tab w:val="left" w:pos="426"/>
          <w:tab w:val="left" w:pos="9356"/>
        </w:tabs>
        <w:spacing w:line="240" w:lineRule="auto"/>
        <w:ind w:left="332" w:right="50"/>
        <w:jc w:val="both"/>
        <w:rPr>
          <w:rFonts w:asciiTheme="minorHAnsi" w:hAnsiTheme="minorHAnsi" w:cstheme="minorHAnsi"/>
          <w:color w:val="auto"/>
          <w:sz w:val="22"/>
          <w:szCs w:val="22"/>
        </w:rPr>
      </w:pPr>
      <w:r w:rsidRPr="003F5F63">
        <w:rPr>
          <w:rFonts w:asciiTheme="minorHAnsi" w:hAnsiTheme="minorHAnsi" w:cstheme="minorHAnsi"/>
          <w:color w:val="auto"/>
          <w:sz w:val="22"/>
          <w:szCs w:val="22"/>
        </w:rPr>
        <w:t>У случају да понуђач није у могућности да услугу реализује путем сопствене мреже,  за наручиоца је прихватљиво да исту изнајми и да о томе достави одговарајући доказ.</w:t>
      </w:r>
    </w:p>
    <w:p w14:paraId="6FFA85D8" w14:textId="77777777" w:rsidR="00FB1DF7" w:rsidRPr="003F5F63" w:rsidRDefault="00FB1DF7" w:rsidP="003F5F63">
      <w:pPr>
        <w:pStyle w:val="ListParagraph"/>
        <w:tabs>
          <w:tab w:val="left" w:pos="426"/>
          <w:tab w:val="left" w:pos="9356"/>
        </w:tabs>
        <w:spacing w:line="240" w:lineRule="auto"/>
        <w:ind w:left="332" w:right="50"/>
        <w:jc w:val="both"/>
        <w:rPr>
          <w:rFonts w:asciiTheme="minorHAnsi" w:hAnsiTheme="minorHAnsi" w:cstheme="minorHAnsi"/>
          <w:color w:val="auto"/>
          <w:sz w:val="22"/>
          <w:szCs w:val="22"/>
        </w:rPr>
      </w:pPr>
      <w:r w:rsidRPr="003F5F63">
        <w:rPr>
          <w:rFonts w:asciiTheme="minorHAnsi" w:hAnsiTheme="minorHAnsi" w:cstheme="minorHAnsi"/>
          <w:color w:val="auto"/>
          <w:sz w:val="22"/>
          <w:szCs w:val="22"/>
        </w:rPr>
        <w:lastRenderedPageBreak/>
        <w:t>У случају да се мрежа изнајмљује, потребно је у оквиру понуде доставити Изјаву оператора од кога се мрежа изнајмљује којом потврђује да ће исту изнајмити за пружање телекомуникационих услуга које су предмет јавне набавке за све време важења Уговора.</w:t>
      </w:r>
    </w:p>
    <w:p w14:paraId="78EDAD1F" w14:textId="77777777" w:rsidR="00FB1DF7" w:rsidRPr="003F5F63" w:rsidRDefault="00FB1DF7" w:rsidP="003F5F63">
      <w:pPr>
        <w:tabs>
          <w:tab w:val="left" w:pos="851"/>
        </w:tabs>
        <w:spacing w:after="0" w:line="240" w:lineRule="auto"/>
        <w:ind w:left="332" w:right="91"/>
        <w:rPr>
          <w:rFonts w:asciiTheme="minorHAnsi" w:hAnsiTheme="minorHAnsi" w:cstheme="minorHAnsi"/>
        </w:rPr>
      </w:pPr>
    </w:p>
    <w:p w14:paraId="51176FA1" w14:textId="77777777" w:rsidR="00FB1DF7" w:rsidRPr="003F5F63" w:rsidRDefault="00FB1DF7" w:rsidP="003F5F63">
      <w:pPr>
        <w:spacing w:after="0" w:line="240" w:lineRule="auto"/>
        <w:ind w:left="283"/>
        <w:rPr>
          <w:rFonts w:asciiTheme="minorHAnsi" w:hAnsiTheme="minorHAnsi" w:cstheme="minorHAnsi"/>
        </w:rPr>
      </w:pPr>
    </w:p>
    <w:p w14:paraId="0B224696" w14:textId="77777777" w:rsidR="00FB1DF7" w:rsidRPr="003F5F63" w:rsidRDefault="00FB1DF7" w:rsidP="003F5F63">
      <w:pPr>
        <w:numPr>
          <w:ilvl w:val="0"/>
          <w:numId w:val="5"/>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У случају пада примарног линка мора бити активан backup линк.  </w:t>
      </w:r>
    </w:p>
    <w:p w14:paraId="3CFAACD4" w14:textId="77777777" w:rsidR="00FB1DF7" w:rsidRPr="003F5F63" w:rsidRDefault="00FB1DF7" w:rsidP="003F5F63">
      <w:pPr>
        <w:numPr>
          <w:ilvl w:val="0"/>
          <w:numId w:val="5"/>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Понуђач мора гарантовати стални приступ интернету, сигурност и максималну поузданост;</w:t>
      </w:r>
    </w:p>
    <w:p w14:paraId="77C50DAA" w14:textId="77777777" w:rsidR="00FB1DF7" w:rsidRPr="003F5F63" w:rsidRDefault="00FB1DF7" w:rsidP="003F5F63">
      <w:pPr>
        <w:numPr>
          <w:ilvl w:val="0"/>
          <w:numId w:val="5"/>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Кориснички сервис изабраног понуђача мора бити доступан према Наручиоцу 24 сата, 365 дана у години.   </w:t>
      </w:r>
    </w:p>
    <w:p w14:paraId="5DAA2BFE" w14:textId="77777777" w:rsidR="00FB1DF7" w:rsidRPr="003F5F63" w:rsidRDefault="00FB1DF7" w:rsidP="003F5F63">
      <w:pPr>
        <w:numPr>
          <w:ilvl w:val="0"/>
          <w:numId w:val="5"/>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Уз пакет на коришћење се добија сва неопходна опрема која остаје у власништву понуђача, а одржавање и евентуална замена опреме потребне за функционисање испоруке интернета је обавеза понуђача током периода трајања уговора.   </w:t>
      </w:r>
    </w:p>
    <w:p w14:paraId="64668537" w14:textId="77777777" w:rsidR="00FB1DF7" w:rsidRPr="003F5F63" w:rsidRDefault="00FB1DF7" w:rsidP="003F5F63">
      <w:pPr>
        <w:numPr>
          <w:ilvl w:val="0"/>
          <w:numId w:val="5"/>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Понуђене цене морају бити фиксне у динарском износу за време трајања уговорног периода.  </w:t>
      </w:r>
    </w:p>
    <w:p w14:paraId="46FD1EA9" w14:textId="77777777" w:rsidR="00873777" w:rsidRDefault="00873777" w:rsidP="003F5F63">
      <w:pPr>
        <w:spacing w:after="0" w:line="240" w:lineRule="auto"/>
        <w:ind w:left="293" w:right="91"/>
        <w:rPr>
          <w:rFonts w:asciiTheme="minorHAnsi" w:hAnsiTheme="minorHAnsi" w:cstheme="minorHAnsi"/>
          <w:lang w:val="sr-Cyrl-RS"/>
        </w:rPr>
      </w:pPr>
    </w:p>
    <w:p w14:paraId="1AB346A0" w14:textId="228442A3" w:rsidR="00FB1DF7" w:rsidRPr="003F5F63" w:rsidRDefault="00FB1DF7" w:rsidP="00873777">
      <w:pPr>
        <w:spacing w:after="0" w:line="240" w:lineRule="auto"/>
        <w:ind w:left="293" w:right="91"/>
        <w:jc w:val="both"/>
        <w:rPr>
          <w:rFonts w:asciiTheme="minorHAnsi" w:hAnsiTheme="minorHAnsi" w:cstheme="minorHAnsi"/>
        </w:rPr>
      </w:pPr>
      <w:r w:rsidRPr="003F5F63">
        <w:rPr>
          <w:rFonts w:asciiTheme="minorHAnsi" w:hAnsiTheme="minorHAnsi" w:cstheme="minorHAnsi"/>
        </w:rPr>
        <w:t xml:space="preserve">Захтевани Интернет протоци су без ограничења количине саобраћаја. Понуђач је дужан да обезбеди стални ниво протока података у целом периоду трајања испоруке услуге, без дељења ресурса са другим корисницима.   </w:t>
      </w:r>
    </w:p>
    <w:p w14:paraId="70A8A3F3" w14:textId="77777777" w:rsidR="00873777" w:rsidRDefault="00873777" w:rsidP="003F5F63">
      <w:pPr>
        <w:spacing w:after="0" w:line="240" w:lineRule="auto"/>
        <w:ind w:left="293" w:right="91"/>
        <w:rPr>
          <w:rFonts w:asciiTheme="minorHAnsi" w:hAnsiTheme="minorHAnsi" w:cstheme="minorHAnsi"/>
          <w:lang w:val="sr-Cyrl-RS"/>
        </w:rPr>
      </w:pPr>
    </w:p>
    <w:p w14:paraId="6AA92B2F" w14:textId="644E54D7" w:rsidR="00FB1DF7" w:rsidRPr="00D70D03" w:rsidRDefault="00FB1DF7" w:rsidP="00873777">
      <w:pPr>
        <w:spacing w:after="0" w:line="240" w:lineRule="auto"/>
        <w:ind w:left="293" w:right="91"/>
        <w:jc w:val="both"/>
        <w:rPr>
          <w:rFonts w:asciiTheme="minorHAnsi" w:hAnsiTheme="minorHAnsi" w:cstheme="minorHAnsi"/>
          <w:u w:val="single"/>
        </w:rPr>
      </w:pPr>
      <w:r w:rsidRPr="00D70D03">
        <w:rPr>
          <w:rFonts w:asciiTheme="minorHAnsi" w:hAnsiTheme="minorHAnsi" w:cstheme="minorHAnsi"/>
          <w:color w:val="FF0000"/>
          <w:u w:val="single"/>
        </w:rPr>
        <w:t>Услуге интернет приступа са одговарајућом заштитом од DoS и DDoS напада</w:t>
      </w:r>
    </w:p>
    <w:p w14:paraId="76EA99B7" w14:textId="6D7D4C5E" w:rsidR="00FB1DF7" w:rsidRPr="00873777" w:rsidRDefault="00FB1DF7" w:rsidP="00873777">
      <w:pPr>
        <w:spacing w:after="0" w:line="240" w:lineRule="auto"/>
        <w:ind w:left="293" w:right="84"/>
        <w:jc w:val="both"/>
        <w:rPr>
          <w:rFonts w:asciiTheme="minorHAnsi" w:hAnsiTheme="minorHAnsi" w:cstheme="minorHAnsi"/>
          <w:lang w:val="sr-Cyrl-RS"/>
        </w:rPr>
      </w:pPr>
      <w:r w:rsidRPr="003F5F63">
        <w:rPr>
          <w:rFonts w:asciiTheme="minorHAnsi" w:hAnsiTheme="minorHAnsi" w:cstheme="minorHAnsi"/>
        </w:rPr>
        <w:t>Услуга подразумева услугу сталног приступа интернету симетричним и асиметричним прикључком путем оптичког кабла, без ограничења количине саобраћаја, са укљученом заштитом од DoS и DDoS напада.</w:t>
      </w:r>
    </w:p>
    <w:p w14:paraId="22D4F959" w14:textId="77777777" w:rsidR="00873777" w:rsidRDefault="00873777" w:rsidP="003F5F63">
      <w:pPr>
        <w:spacing w:after="0" w:line="240" w:lineRule="auto"/>
        <w:ind w:left="293" w:right="91"/>
        <w:rPr>
          <w:rFonts w:asciiTheme="minorHAnsi" w:hAnsiTheme="minorHAnsi" w:cstheme="minorHAnsi"/>
          <w:lang w:val="sr-Cyrl-RS"/>
        </w:rPr>
      </w:pPr>
    </w:p>
    <w:p w14:paraId="2117F40C" w14:textId="7AE79F3E" w:rsidR="00FB1DF7" w:rsidRDefault="00FB1DF7" w:rsidP="003F5F63">
      <w:pPr>
        <w:spacing w:after="0" w:line="240" w:lineRule="auto"/>
        <w:ind w:left="293" w:right="91"/>
        <w:rPr>
          <w:rFonts w:asciiTheme="minorHAnsi" w:hAnsiTheme="minorHAnsi" w:cstheme="minorHAnsi"/>
          <w:lang w:val="sr-Cyrl-RS"/>
        </w:rPr>
      </w:pPr>
      <w:r w:rsidRPr="003F5F63">
        <w:rPr>
          <w:rFonts w:asciiTheme="minorHAnsi" w:hAnsiTheme="minorHAnsi" w:cstheme="minorHAnsi"/>
        </w:rPr>
        <w:t xml:space="preserve">Заштита од DoS  i DDoS напада  </w:t>
      </w:r>
    </w:p>
    <w:p w14:paraId="2F370386" w14:textId="77777777" w:rsidR="00873777" w:rsidRPr="00873777" w:rsidRDefault="00873777" w:rsidP="003F5F63">
      <w:pPr>
        <w:spacing w:after="0" w:line="240" w:lineRule="auto"/>
        <w:ind w:left="293" w:right="91"/>
        <w:rPr>
          <w:rFonts w:asciiTheme="minorHAnsi" w:hAnsiTheme="minorHAnsi" w:cstheme="minorHAnsi"/>
          <w:lang w:val="sr-Cyrl-RS"/>
        </w:rPr>
      </w:pPr>
    </w:p>
    <w:p w14:paraId="2EFA3FDC"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Понуђач је дужан да обезбеди константну заштиту линка и мреже наручиоца од DoS и DDoS напада наменским уређајем/системом за детекцију, митигацију (спречавање) и извештавање о нападима. Уређај за заштиту мора да омогући филтрирање DoS и DDoS  саобраћаја пре него што се интернет линк загуши, тј. заштита од DoS и DDoS напада подразумева омогућавање рада наручиоца под нападом, након детекције од стране понуђача или обавештавања од стране наручиоца. Систем треба да подржи пропустност саобраћаја од минимум 10 Gbps. Уређај/систем за заштиту мора имати линкове већег капацитета од 1 Gbps.  </w:t>
      </w:r>
    </w:p>
    <w:p w14:paraId="5170AA0C"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6A386101"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Под детекцијом се подразумева константно надгледање саобраћаја на интернет линку наручиоца и могућност препознавања аномалија у интернет саобраћају које се могу класификовати као DoS и DDoS напади. Уређај за заштиту треба да има могућност и аутоматског и ручног укључивања митигације након детекције напада. Аутоматско иницирање/укључивање митигације подразумева да уређај/систем има могућност дефинисања граничних услова под којима ће детектовани DoS и DDoS напад покренути аутоматски одговор,тј. аутоматску иницијацију митигације, односно заштите од напада. Ручно укључивање митигације подразумева да, када је систем/уређај идентификовао догађај класификован као потенцијални DoS и DDoS напад, одговарајуће стручно лице из техничке подршке понуђача, задужено за систем заштите од DoS и DDoS напада, ће аутоматски бити обавештено, и на основу садржаја нотификационе поруке донети одлуку да ли се митигација, односно заштита од напада примењује или не.  </w:t>
      </w:r>
    </w:p>
    <w:p w14:paraId="0FEE4A9E"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43B14E6A"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lastRenderedPageBreak/>
        <w:t xml:space="preserve">Заштита од напада не сме да се заснива на примени ACL за пропуштање и/или одбацивање саобраћаја, и не сме да се заснива на употреби обичног или statefull firewall уређаја. Уређај за заштиту мора да поседује напредне функције као што је примена Black/White листи, филтрацију нерегуларних пакета, TCP conncetion reset, TCP SYN аутентификацију, HTTP rate limiting, DNS rate limiting, Zombie детекцију, Payload regular expression функционалност.   </w:t>
      </w:r>
    </w:p>
    <w:p w14:paraId="041A0922"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75DD21E8"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Уређај за заштиту мора да поседује могућност напредне анализе саобраћаја, односно да употребом потписа или другог вида информација које се константно ажурирају, детектује и спречи напредне DoS и DDoS нападе, као што су UDP flood напади, ICMP flood напади, SYN flood напади, HTTP Get Flood, HTTP Post Flood, ACK flood, SYN-ACK flood, FIN/RST flood, IP fragment flood, DNS Flood, заштиту од fragmentation напада, Smurf, Worm Outbreaks, Teardrop напади, Ping of death напади, Spoofed/Reflected напади, Slowloris напади, Zero-Day DDoS напади, Connection flood напади, DNS query flood напади, DNS reply flood напади, DNS poisoning напади, DNS amplification напади, Top N DNS cache напади, SIP flood напади, HTTPS flood напади, Port scanning напади, Address scanning напади, Tracert packet control напади, IP source routing option напади, IP timestamp option напади, IP route record option напади, Land напади, Fraggle напади, IP option control напади, IP fragmented packet напади, TCP label validity check напади, Large ICMP packet напади, ICMP redirection packet напади, ICMP unreachable packet напади, botnet заштиту, host behavioural заштиту, anti-spoofing, configurable flow expression филтрирање, payload expression-based филтрирање, permanent and dynamic blacklists/whitelists, traffic shaping, connection limiting, APT (Advanced Persistent Threat) заштиту.  </w:t>
      </w:r>
    </w:p>
    <w:p w14:paraId="3F6AC934"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7EB5968B"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Уређај за заштиту не сме физички бити постављен на путањи интернет линка (in-line). За време митигације напада, интернет саобраћај може се прерутирати на уређај за заштиту. За време митигације напада, уређај за заштиту не сме постављати ограничење у броју TCP/UDP конекција, односно уређај за заштиту мора радити као stateless уређај. Такође, за време митигације напада, не сме доћи до одбацивања регуларног саобраћаја. Појава  асиметричног саобраћаја не сме да утиче на уређај за заштиту, тј уређај за заштиту мора да ради без нарушавања квалитета заштите и у случају асимтеричног саобраћаја.  </w:t>
      </w:r>
    </w:p>
    <w:p w14:paraId="175D5DB7"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73E0FBD6" w14:textId="77777777" w:rsidR="00FB1DF7" w:rsidRPr="003F5F63" w:rsidRDefault="00FB1DF7" w:rsidP="003F5F63">
      <w:pPr>
        <w:numPr>
          <w:ilvl w:val="0"/>
          <w:numId w:val="6"/>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Понуђач је дужан да у Табели упише назив и модел уређаја за детекцију и заштиту од DoS и DDoS напада којим располаже.  </w:t>
      </w:r>
    </w:p>
    <w:p w14:paraId="192A3017" w14:textId="4571D563" w:rsidR="00FB1DF7" w:rsidRPr="00873777" w:rsidRDefault="00FB1DF7" w:rsidP="003F5F63">
      <w:pPr>
        <w:spacing w:after="0" w:line="240" w:lineRule="auto"/>
        <w:ind w:left="283"/>
        <w:rPr>
          <w:rFonts w:asciiTheme="minorHAnsi" w:hAnsiTheme="minorHAnsi" w:cstheme="minorHAnsi"/>
          <w:lang w:val="sr-Cyrl-RS"/>
        </w:rPr>
      </w:pPr>
    </w:p>
    <w:p w14:paraId="028392D7" w14:textId="5613B8BC" w:rsidR="00FB1DF7" w:rsidRPr="00873777" w:rsidRDefault="00FB1DF7" w:rsidP="003F5F63">
      <w:pPr>
        <w:spacing w:after="0" w:line="240" w:lineRule="auto"/>
        <w:ind w:left="293" w:right="91"/>
        <w:rPr>
          <w:rFonts w:asciiTheme="minorHAnsi" w:hAnsiTheme="minorHAnsi" w:cstheme="minorHAnsi"/>
          <w:lang w:val="sr-Cyrl-RS"/>
        </w:rPr>
      </w:pPr>
      <w:r w:rsidRPr="003F5F63">
        <w:rPr>
          <w:rFonts w:asciiTheme="minorHAnsi" w:hAnsiTheme="minorHAnsi" w:cstheme="minorHAnsi"/>
        </w:rPr>
        <w:t>Табела</w:t>
      </w:r>
    </w:p>
    <w:tbl>
      <w:tblPr>
        <w:tblStyle w:val="TableGrid"/>
        <w:tblW w:w="9406" w:type="dxa"/>
        <w:tblInd w:w="233" w:type="dxa"/>
        <w:tblCellMar>
          <w:top w:w="108" w:type="dxa"/>
          <w:left w:w="391" w:type="dxa"/>
          <w:right w:w="62" w:type="dxa"/>
        </w:tblCellMar>
        <w:tblLook w:val="04A0" w:firstRow="1" w:lastRow="0" w:firstColumn="1" w:lastColumn="0" w:noHBand="0" w:noVBand="1"/>
      </w:tblPr>
      <w:tblGrid>
        <w:gridCol w:w="1085"/>
        <w:gridCol w:w="8321"/>
      </w:tblGrid>
      <w:tr w:rsidR="00FB1DF7" w:rsidRPr="003F5F63" w14:paraId="26701FA5" w14:textId="77777777" w:rsidTr="0049786F">
        <w:trPr>
          <w:trHeight w:val="646"/>
        </w:trPr>
        <w:tc>
          <w:tcPr>
            <w:tcW w:w="1085" w:type="dxa"/>
            <w:tcBorders>
              <w:top w:val="single" w:sz="4" w:space="0" w:color="000000"/>
              <w:left w:val="single" w:sz="4" w:space="0" w:color="000000"/>
              <w:bottom w:val="single" w:sz="4" w:space="0" w:color="000000"/>
              <w:right w:val="single" w:sz="4" w:space="0" w:color="000000"/>
            </w:tcBorders>
          </w:tcPr>
          <w:p w14:paraId="0CA4E33A" w14:textId="77777777" w:rsidR="00FB1DF7" w:rsidRPr="003F5F63" w:rsidRDefault="00FB1DF7" w:rsidP="003F5F63">
            <w:pPr>
              <w:spacing w:after="0" w:line="240" w:lineRule="auto"/>
              <w:jc w:val="center"/>
              <w:rPr>
                <w:rFonts w:asciiTheme="minorHAnsi" w:hAnsiTheme="minorHAnsi" w:cstheme="minorHAnsi"/>
              </w:rPr>
            </w:pPr>
            <w:r w:rsidRPr="003F5F63">
              <w:rPr>
                <w:rFonts w:asciiTheme="minorHAnsi" w:hAnsiTheme="minorHAnsi" w:cstheme="minorHAnsi"/>
              </w:rPr>
              <w:t xml:space="preserve">Редни број  </w:t>
            </w:r>
          </w:p>
        </w:tc>
        <w:tc>
          <w:tcPr>
            <w:tcW w:w="8321" w:type="dxa"/>
            <w:tcBorders>
              <w:top w:val="single" w:sz="4" w:space="0" w:color="000000"/>
              <w:left w:val="single" w:sz="4" w:space="0" w:color="000000"/>
              <w:bottom w:val="single" w:sz="4" w:space="0" w:color="000000"/>
              <w:right w:val="single" w:sz="4" w:space="0" w:color="000000"/>
            </w:tcBorders>
          </w:tcPr>
          <w:p w14:paraId="2CADE67D" w14:textId="77777777" w:rsidR="00FB1DF7" w:rsidRPr="003F5F63" w:rsidRDefault="00FB1DF7" w:rsidP="003F5F63">
            <w:pPr>
              <w:spacing w:after="0" w:line="240" w:lineRule="auto"/>
              <w:ind w:right="50"/>
              <w:jc w:val="center"/>
              <w:rPr>
                <w:rFonts w:asciiTheme="minorHAnsi" w:hAnsiTheme="minorHAnsi" w:cstheme="minorHAnsi"/>
              </w:rPr>
            </w:pPr>
            <w:r w:rsidRPr="003F5F63">
              <w:rPr>
                <w:rFonts w:asciiTheme="minorHAnsi" w:hAnsiTheme="minorHAnsi" w:cstheme="minorHAnsi"/>
              </w:rPr>
              <w:t xml:space="preserve">Назив уређаја и модел  </w:t>
            </w:r>
          </w:p>
        </w:tc>
      </w:tr>
      <w:tr w:rsidR="00FB1DF7" w:rsidRPr="003F5F63" w14:paraId="5EB8254A" w14:textId="77777777" w:rsidTr="0049786F">
        <w:trPr>
          <w:trHeight w:val="787"/>
        </w:trPr>
        <w:tc>
          <w:tcPr>
            <w:tcW w:w="1085" w:type="dxa"/>
            <w:tcBorders>
              <w:top w:val="single" w:sz="4" w:space="0" w:color="000000"/>
              <w:left w:val="single" w:sz="4" w:space="0" w:color="000000"/>
              <w:bottom w:val="single" w:sz="4" w:space="0" w:color="000000"/>
              <w:right w:val="single" w:sz="4" w:space="0" w:color="000000"/>
            </w:tcBorders>
            <w:vAlign w:val="center"/>
          </w:tcPr>
          <w:p w14:paraId="367ACA28" w14:textId="77777777" w:rsidR="00FB1DF7" w:rsidRPr="003F5F63" w:rsidRDefault="00FB1DF7" w:rsidP="003F5F63">
            <w:pPr>
              <w:spacing w:after="0" w:line="240" w:lineRule="auto"/>
              <w:ind w:right="51"/>
              <w:jc w:val="center"/>
              <w:rPr>
                <w:rFonts w:asciiTheme="minorHAnsi" w:hAnsiTheme="minorHAnsi" w:cstheme="minorHAnsi"/>
              </w:rPr>
            </w:pPr>
            <w:r w:rsidRPr="003F5F63">
              <w:rPr>
                <w:rFonts w:asciiTheme="minorHAnsi" w:hAnsiTheme="minorHAnsi" w:cstheme="minorHAnsi"/>
              </w:rPr>
              <w:t xml:space="preserve">1.  </w:t>
            </w:r>
          </w:p>
        </w:tc>
        <w:tc>
          <w:tcPr>
            <w:tcW w:w="8321" w:type="dxa"/>
            <w:tcBorders>
              <w:top w:val="single" w:sz="4" w:space="0" w:color="000000"/>
              <w:left w:val="single" w:sz="4" w:space="0" w:color="000000"/>
              <w:bottom w:val="single" w:sz="4" w:space="0" w:color="000000"/>
              <w:right w:val="single" w:sz="4" w:space="0" w:color="000000"/>
            </w:tcBorders>
          </w:tcPr>
          <w:p w14:paraId="1FAA2E1F" w14:textId="77777777" w:rsidR="00FB1DF7" w:rsidRPr="003F5F63" w:rsidRDefault="00FB1DF7" w:rsidP="003F5F63">
            <w:pPr>
              <w:spacing w:after="0" w:line="240" w:lineRule="auto"/>
              <w:rPr>
                <w:rFonts w:asciiTheme="minorHAnsi" w:hAnsiTheme="minorHAnsi" w:cstheme="minorHAnsi"/>
              </w:rPr>
            </w:pPr>
            <w:r w:rsidRPr="003F5F63">
              <w:rPr>
                <w:rFonts w:asciiTheme="minorHAnsi" w:hAnsiTheme="minorHAnsi" w:cstheme="minorHAnsi"/>
              </w:rPr>
              <w:t xml:space="preserve">  </w:t>
            </w:r>
          </w:p>
        </w:tc>
      </w:tr>
    </w:tbl>
    <w:p w14:paraId="597B7367"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7007295B" w14:textId="77777777" w:rsidR="00FB1DF7" w:rsidRPr="003F5F63" w:rsidRDefault="00FB1DF7" w:rsidP="003F5F63">
      <w:pPr>
        <w:spacing w:after="0" w:line="240" w:lineRule="auto"/>
        <w:ind w:left="293"/>
        <w:rPr>
          <w:rFonts w:asciiTheme="minorHAnsi" w:hAnsiTheme="minorHAnsi" w:cstheme="minorHAnsi"/>
        </w:rPr>
      </w:pPr>
      <w:r w:rsidRPr="003F5F63">
        <w:rPr>
          <w:rFonts w:asciiTheme="minorHAnsi" w:hAnsiTheme="minorHAnsi" w:cstheme="minorHAnsi"/>
          <w:u w:val="single" w:color="000000"/>
        </w:rPr>
        <w:t>Понуђач је дужан да достави у понуди</w:t>
      </w:r>
      <w:r w:rsidRPr="003F5F63">
        <w:rPr>
          <w:rFonts w:asciiTheme="minorHAnsi" w:hAnsiTheme="minorHAnsi" w:cstheme="minorHAnsi"/>
        </w:rPr>
        <w:t xml:space="preserve">:  </w:t>
      </w:r>
    </w:p>
    <w:p w14:paraId="5DCA7A53" w14:textId="77777777" w:rsidR="00FB1DF7" w:rsidRPr="003F5F63" w:rsidRDefault="00FB1DF7" w:rsidP="003F5F63">
      <w:pPr>
        <w:numPr>
          <w:ilvl w:val="0"/>
          <w:numId w:val="7"/>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техничку спецификацију уређаја/система за заштиту којим располаже,   </w:t>
      </w:r>
    </w:p>
    <w:p w14:paraId="3BC39C24" w14:textId="77777777" w:rsidR="00FB1DF7" w:rsidRPr="003F5F63" w:rsidRDefault="00FB1DF7" w:rsidP="003F5F63">
      <w:pPr>
        <w:numPr>
          <w:ilvl w:val="0"/>
          <w:numId w:val="7"/>
        </w:numPr>
        <w:suppressAutoHyphens w:val="0"/>
        <w:spacing w:after="0" w:line="240" w:lineRule="auto"/>
        <w:ind w:right="91" w:hanging="425"/>
        <w:jc w:val="both"/>
        <w:rPr>
          <w:rFonts w:asciiTheme="minorHAnsi" w:hAnsiTheme="minorHAnsi" w:cstheme="minorHAnsi"/>
        </w:rPr>
      </w:pPr>
      <w:r w:rsidRPr="003F5F63">
        <w:rPr>
          <w:rFonts w:asciiTheme="minorHAnsi" w:hAnsiTheme="minorHAnsi" w:cstheme="minorHAnsi"/>
        </w:rPr>
        <w:t xml:space="preserve">фотокопију фактуре или уговора о куповини уређаја. На документацији није обавезно да стоји вредност по којој је уређај купљен.   </w:t>
      </w:r>
    </w:p>
    <w:p w14:paraId="5A49F0AF"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61A36115" w14:textId="77777777" w:rsidR="00FB1DF7" w:rsidRPr="003F5F63" w:rsidRDefault="00FB1DF7" w:rsidP="003F5F63">
      <w:pPr>
        <w:spacing w:after="0" w:line="240" w:lineRule="auto"/>
        <w:ind w:left="293" w:right="91"/>
        <w:rPr>
          <w:rFonts w:asciiTheme="minorHAnsi" w:hAnsiTheme="minorHAnsi" w:cstheme="minorHAnsi"/>
        </w:rPr>
      </w:pPr>
      <w:r w:rsidRPr="003F5F63">
        <w:rPr>
          <w:rFonts w:asciiTheme="minorHAnsi" w:hAnsiTheme="minorHAnsi" w:cstheme="minorHAnsi"/>
        </w:rPr>
        <w:t xml:space="preserve">• Уређај/ Систем за заштиту треба да има могућност скупљања и чувања података релевантних за генерисање извештаја. Извештај мора да сдржи следеће минималне податке: изворишне и </w:t>
      </w:r>
      <w:r w:rsidRPr="003F5F63">
        <w:rPr>
          <w:rFonts w:asciiTheme="minorHAnsi" w:hAnsiTheme="minorHAnsi" w:cstheme="minorHAnsi"/>
        </w:rPr>
        <w:lastRenderedPageBreak/>
        <w:t xml:space="preserve">дестинационе адресе напада, изворишни и дестинациони порт, протокол 4. слоја OSI модела (tcp или udp), разлика у односу на уобичајени саобраћај у количини и у процентима, време када је евентуални напад почео и колико је трајао, графички приказ тока напада и успешности заштите у различитим бојама за пропуштен и одбачен саобраћај као и за сваки од напредних филтера који је током напада одстрањивао непожељни саобраћај. Понуђач је дужан да DoS и DDoS нападе документује извештајима са уређаја за детекцију и заштиту уз пропратно објашњење службе за подршку понуђача.   </w:t>
      </w:r>
    </w:p>
    <w:p w14:paraId="53D057F7" w14:textId="77777777" w:rsidR="00FB1DF7" w:rsidRPr="003F5F63" w:rsidRDefault="00FB1DF7" w:rsidP="003F5F63">
      <w:pPr>
        <w:spacing w:after="0" w:line="240" w:lineRule="auto"/>
        <w:ind w:left="293" w:right="91"/>
        <w:rPr>
          <w:rFonts w:asciiTheme="minorHAnsi" w:hAnsiTheme="minorHAnsi" w:cstheme="minorHAnsi"/>
        </w:rPr>
      </w:pPr>
      <w:r w:rsidRPr="003F5F63">
        <w:rPr>
          <w:rFonts w:asciiTheme="minorHAnsi" w:hAnsiTheme="minorHAnsi" w:cstheme="minorHAnsi"/>
        </w:rPr>
        <w:t xml:space="preserve">Извештавање  </w:t>
      </w:r>
    </w:p>
    <w:p w14:paraId="7ACB89CD" w14:textId="77777777" w:rsidR="00FB1DF7" w:rsidRPr="003F5F63" w:rsidRDefault="00FB1DF7" w:rsidP="003F5F63">
      <w:pPr>
        <w:spacing w:after="0" w:line="240" w:lineRule="auto"/>
        <w:ind w:left="293" w:right="91"/>
        <w:rPr>
          <w:rFonts w:asciiTheme="minorHAnsi" w:hAnsiTheme="minorHAnsi" w:cstheme="minorHAnsi"/>
        </w:rPr>
      </w:pPr>
      <w:r w:rsidRPr="003F5F63">
        <w:rPr>
          <w:rFonts w:asciiTheme="minorHAnsi" w:hAnsiTheme="minorHAnsi" w:cstheme="minorHAnsi"/>
        </w:rPr>
        <w:t xml:space="preserve">Понуђач је дужан да на месечном нивоу, уз рачун, доставља наручиоцу извештаје о саобраћају на линку ка наручиоцу (traffic reports), о нападима на мрежу наручиоца и извештаје о спречавању напада (mitigation reports).  </w:t>
      </w:r>
    </w:p>
    <w:p w14:paraId="6D726CF7" w14:textId="4DA2DA50" w:rsidR="00FB1DF7" w:rsidRPr="00873777" w:rsidRDefault="00FB1DF7" w:rsidP="003F5F63">
      <w:pPr>
        <w:spacing w:after="0" w:line="240" w:lineRule="auto"/>
        <w:ind w:left="283"/>
        <w:rPr>
          <w:rFonts w:asciiTheme="minorHAnsi" w:hAnsiTheme="minorHAnsi" w:cstheme="minorHAnsi"/>
          <w:lang w:val="sr-Cyrl-RS"/>
        </w:rPr>
      </w:pPr>
    </w:p>
    <w:p w14:paraId="59CB245C" w14:textId="5B6B996F" w:rsidR="00FB1DF7" w:rsidRPr="00D70D03" w:rsidRDefault="00FB1DF7" w:rsidP="003F5F63">
      <w:pPr>
        <w:spacing w:after="0" w:line="240" w:lineRule="auto"/>
        <w:ind w:left="283"/>
        <w:rPr>
          <w:rFonts w:asciiTheme="minorHAnsi" w:hAnsiTheme="minorHAnsi" w:cstheme="minorHAnsi"/>
          <w:color w:val="FF0000"/>
          <w:u w:val="single"/>
          <w:lang w:val="sr-Cyrl-RS"/>
        </w:rPr>
      </w:pPr>
      <w:r w:rsidRPr="00D70D03">
        <w:rPr>
          <w:rFonts w:asciiTheme="minorHAnsi" w:hAnsiTheme="minorHAnsi" w:cstheme="minorHAnsi"/>
          <w:color w:val="FF0000"/>
          <w:u w:val="single"/>
        </w:rPr>
        <w:t>Пренос података (L3VPN)</w:t>
      </w:r>
    </w:p>
    <w:p w14:paraId="613EB529" w14:textId="77777777" w:rsidR="00FB1DF7" w:rsidRPr="003F5F63" w:rsidRDefault="00FB1DF7" w:rsidP="003F5F63">
      <w:pPr>
        <w:spacing w:after="0" w:line="240" w:lineRule="auto"/>
        <w:ind w:left="283"/>
        <w:rPr>
          <w:rFonts w:asciiTheme="minorHAnsi" w:hAnsiTheme="minorHAnsi" w:cstheme="minorHAnsi"/>
          <w:color w:val="FF0000"/>
        </w:rPr>
      </w:pPr>
      <w:r w:rsidRPr="003F5F63">
        <w:rPr>
          <w:rFonts w:asciiTheme="minorHAnsi" w:hAnsiTheme="minorHAnsi" w:cstheme="minorHAnsi"/>
          <w:color w:val="FF0000"/>
        </w:rPr>
        <w:t>Претплатнички однос се уговара на 24 месеца. Понуђач мора да обезбеди техничку подршку 24 сата /7дана у недељи (контакт: маил адресу и телефон).</w:t>
      </w:r>
    </w:p>
    <w:p w14:paraId="3DB8DAA2"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77A8528A" w14:textId="77777777" w:rsidR="00FB1DF7" w:rsidRPr="003F5F63" w:rsidRDefault="00FB1DF7" w:rsidP="003F5F63">
      <w:pPr>
        <w:spacing w:after="0" w:line="240" w:lineRule="auto"/>
        <w:ind w:left="293" w:right="91"/>
        <w:rPr>
          <w:rFonts w:asciiTheme="minorHAnsi" w:hAnsiTheme="minorHAnsi" w:cstheme="minorHAnsi"/>
        </w:rPr>
      </w:pPr>
      <w:r w:rsidRPr="003F5F63">
        <w:rPr>
          <w:rFonts w:asciiTheme="minorHAnsi" w:hAnsiTheme="minorHAnsi" w:cstheme="minorHAnsi"/>
        </w:rPr>
        <w:t>Предмет јавне набавке су телекомуникационе  услуге L3VPN за повезивање следећих локација са укљученим backup L3VPN приступом преко мобилне мреже и то:</w:t>
      </w:r>
    </w:p>
    <w:p w14:paraId="0F73623C" w14:textId="77777777" w:rsidR="00FB1DF7" w:rsidRPr="003F5F63" w:rsidRDefault="00FB1DF7" w:rsidP="003F5F63">
      <w:pPr>
        <w:numPr>
          <w:ilvl w:val="0"/>
          <w:numId w:val="2"/>
        </w:numPr>
        <w:suppressAutoHyphens w:val="0"/>
        <w:spacing w:after="0" w:line="240" w:lineRule="auto"/>
        <w:ind w:left="718" w:right="91" w:hanging="10"/>
        <w:jc w:val="both"/>
        <w:rPr>
          <w:rFonts w:asciiTheme="minorHAnsi" w:hAnsiTheme="minorHAnsi" w:cstheme="minorHAnsi"/>
        </w:rPr>
      </w:pPr>
      <w:r w:rsidRPr="003F5F63">
        <w:rPr>
          <w:rFonts w:asciiTheme="minorHAnsi" w:hAnsiTheme="minorHAnsi" w:cstheme="minorHAnsi"/>
        </w:rPr>
        <w:t>Београд, Кнеза Милоша 69, брзина 30/30 Mb/s ;</w:t>
      </w:r>
    </w:p>
    <w:p w14:paraId="588C5310" w14:textId="77777777" w:rsidR="00FB1DF7" w:rsidRPr="003F5F63" w:rsidRDefault="00FB1DF7" w:rsidP="003F5F63">
      <w:pPr>
        <w:numPr>
          <w:ilvl w:val="0"/>
          <w:numId w:val="2"/>
        </w:numPr>
        <w:suppressAutoHyphens w:val="0"/>
        <w:spacing w:after="0" w:line="240" w:lineRule="auto"/>
        <w:ind w:left="718" w:right="91" w:hanging="10"/>
        <w:jc w:val="both"/>
        <w:rPr>
          <w:rFonts w:asciiTheme="minorHAnsi" w:hAnsiTheme="minorHAnsi" w:cstheme="minorHAnsi"/>
        </w:rPr>
      </w:pPr>
      <w:r w:rsidRPr="003F5F63">
        <w:rPr>
          <w:rFonts w:asciiTheme="minorHAnsi" w:hAnsiTheme="minorHAnsi" w:cstheme="minorHAnsi"/>
        </w:rPr>
        <w:t>Београд, Кнеза Милоша 99, брзина 30/30 Mb/s ;</w:t>
      </w:r>
    </w:p>
    <w:p w14:paraId="1A5B80A7" w14:textId="77777777" w:rsidR="00FB1DF7" w:rsidRPr="003F5F63" w:rsidRDefault="00FB1DF7" w:rsidP="003F5F63">
      <w:pPr>
        <w:suppressAutoHyphens w:val="0"/>
        <w:spacing w:after="0" w:line="240" w:lineRule="auto"/>
        <w:ind w:right="91"/>
        <w:jc w:val="both"/>
        <w:rPr>
          <w:rFonts w:asciiTheme="minorHAnsi" w:hAnsiTheme="minorHAnsi" w:cstheme="minorHAnsi"/>
        </w:rPr>
      </w:pPr>
    </w:p>
    <w:p w14:paraId="43635977"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Под L3VPN услугом подразумева се формирање вода тачка-тачка, у оквиру  комуникационе инфраструктуре (IP/MPLS), који  функционише  на 3. нивоу OSI референтног модела. Комуникациони саобраћај Наручиоца треба да буде невидљив за остале кориснике Понуђача услуга.  </w:t>
      </w:r>
    </w:p>
    <w:p w14:paraId="556BF90E" w14:textId="77777777" w:rsidR="00FB1DF7" w:rsidRPr="003F5F63" w:rsidRDefault="00FB1DF7" w:rsidP="003F5F63">
      <w:pPr>
        <w:spacing w:after="0" w:line="240" w:lineRule="auto"/>
        <w:ind w:left="283"/>
        <w:rPr>
          <w:rFonts w:asciiTheme="minorHAnsi" w:hAnsiTheme="minorHAnsi" w:cstheme="minorHAnsi"/>
        </w:rPr>
      </w:pPr>
      <w:r w:rsidRPr="003F5F63">
        <w:rPr>
          <w:rFonts w:asciiTheme="minorHAnsi" w:hAnsiTheme="minorHAnsi" w:cstheme="minorHAnsi"/>
        </w:rPr>
        <w:t xml:space="preserve">  </w:t>
      </w:r>
    </w:p>
    <w:p w14:paraId="2A3E6B39"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Понуђач обезбеђује сву потребну приступну опрему (модем-сплитер, медија конвертор) на локацијама и одржава ову опрему. Администрација и одржавање опреме треба да је урачунато у цену. Не могу постојати додатни трошкови за прикључење, улагање у додатну опрему и кућну инсталацију. Уколико додатни трошкови постоје, њих ће у целости сносити Понуђач.  </w:t>
      </w:r>
    </w:p>
    <w:p w14:paraId="37A43B14"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За повезивање локација није дозвољено коришћење Интернета, нити тунела преко Интернета, већ искључиво IP/MPLS (VPN) мрежа Понуђача,која је одвојена од Интернета.  </w:t>
      </w:r>
    </w:p>
    <w:p w14:paraId="327B5225"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Услуга L3VPN мора бити реализована оптичким каблом, подземним путем, правно регулисан, целом дужином трасе.  Приступни оптички вод обезбеђује понуђач</w:t>
      </w:r>
    </w:p>
    <w:p w14:paraId="400B3427"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Тражени пропусни опсег мора бити доступан са 5% толеранције за одступања од декларисане расположивости, осим у случају прекида  на правцу.  </w:t>
      </w:r>
    </w:p>
    <w:p w14:paraId="08DC866D"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Преносни медијум су бакарне парице или оптичка влакна. Приступ локацији се мора остварити кабловима, који су подземно постављени, правно регулисани и са свим потребним сагласностима које обезбеђује Понуђач.  </w:t>
      </w:r>
    </w:p>
    <w:p w14:paraId="0F1DB74D"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Понуђач мора да пружи сву стручну и техничку подршку приликом инсталирања, конфигурисања и пуштања у рад целокупног система.  </w:t>
      </w:r>
    </w:p>
    <w:p w14:paraId="020DC531" w14:textId="77777777" w:rsidR="00FB1DF7" w:rsidRPr="003F5F63" w:rsidRDefault="00FB1DF7" w:rsidP="003F5F63">
      <w:pPr>
        <w:numPr>
          <w:ilvl w:val="0"/>
          <w:numId w:val="8"/>
        </w:numPr>
        <w:suppressAutoHyphens w:val="0"/>
        <w:spacing w:after="0" w:line="240" w:lineRule="auto"/>
        <w:ind w:right="91" w:hanging="10"/>
        <w:jc w:val="both"/>
        <w:rPr>
          <w:rFonts w:asciiTheme="minorHAnsi" w:hAnsiTheme="minorHAnsi" w:cstheme="minorHAnsi"/>
        </w:rPr>
      </w:pPr>
      <w:r w:rsidRPr="003F5F63">
        <w:rPr>
          <w:rFonts w:asciiTheme="minorHAnsi" w:hAnsiTheme="minorHAnsi" w:cstheme="minorHAnsi"/>
        </w:rPr>
        <w:t xml:space="preserve">Понуђач је дужан да у случају потребе Наручиоца и у складу са његовим захтевом изврши пресељење линкова или обезбеди одговорајуће решење без додатних трошкова у оквиру истог места.  </w:t>
      </w:r>
    </w:p>
    <w:p w14:paraId="65528F76" w14:textId="77777777" w:rsidR="00FB1DF7" w:rsidRPr="003F5F63" w:rsidRDefault="00FB1DF7" w:rsidP="003F5F63">
      <w:pPr>
        <w:pStyle w:val="ListParagraph"/>
        <w:numPr>
          <w:ilvl w:val="0"/>
          <w:numId w:val="8"/>
        </w:numPr>
        <w:suppressAutoHyphens w:val="0"/>
        <w:spacing w:line="240" w:lineRule="auto"/>
        <w:ind w:hanging="10"/>
        <w:rPr>
          <w:rFonts w:asciiTheme="minorHAnsi" w:hAnsiTheme="minorHAnsi" w:cstheme="minorHAnsi"/>
          <w:color w:val="auto"/>
          <w:sz w:val="22"/>
          <w:szCs w:val="22"/>
        </w:rPr>
      </w:pPr>
      <w:r w:rsidRPr="003F5F63">
        <w:rPr>
          <w:rFonts w:asciiTheme="minorHAnsi" w:hAnsiTheme="minorHAnsi" w:cstheme="minorHAnsi"/>
          <w:color w:val="auto"/>
          <w:sz w:val="22"/>
          <w:szCs w:val="22"/>
        </w:rPr>
        <w:t xml:space="preserve">Поред примарног линка  привредни субјект мора да обезбеди услугу backup линкa прeко 3G/4G мрeжe сa мaксимaлнoм могућом брзином, бeз oгрaничeњa у количини прeнoсa пoдaтaкa и бeз кoришћeњa Интeрнeтa, a сaoбрaћaj мoрa бити прoслeђивaн дирeктнo у L3 VPN примaрнe линкoвe. За услуге L3VPN и backup линка L3VPN привредни субјект обезбеђује рутере и врши </w:t>
      </w:r>
      <w:r w:rsidRPr="003F5F63">
        <w:rPr>
          <w:rFonts w:asciiTheme="minorHAnsi" w:hAnsiTheme="minorHAnsi" w:cstheme="minorHAnsi"/>
          <w:color w:val="auto"/>
          <w:sz w:val="22"/>
          <w:szCs w:val="22"/>
        </w:rPr>
        <w:lastRenderedPageBreak/>
        <w:t xml:space="preserve">администрацију и управљање истих и за реализацију умрежавања Привредни субјект може да понуди поред интерфејса за примарни линк преко оптике или бакра и LTE/HSDPA/UMTS/EDGE/GRPS интерфејсну картицу на истом CE рутеру, у које се убацује SIM картица мобилне телефоније. Картица мора да добија статичку приватну IP адресу, при чему је потребно да Привредни субјект мора да обезбеди  засебан APN (Access Point Name), преко које ће бити омогућено аутоматско рутирање целе корисникове LAN мреже иза CE рутера. Backup линк мoрa бити у припрaвнoсти /' 'stand by''/ рeжиму и да у случају пада примарног линка неприметно ради преко мобилног приступа. За услуге L3VPN и backup линка L3VPN привредни субјект обезбеђује рутере и врши администрацију, конфигурисање и управљање истих. </w:t>
      </w:r>
    </w:p>
    <w:p w14:paraId="2B569795" w14:textId="77777777" w:rsidR="00FB1DF7" w:rsidRPr="003F5F63" w:rsidRDefault="00FB1DF7" w:rsidP="003F5F63">
      <w:pPr>
        <w:pStyle w:val="ListParagraph"/>
        <w:numPr>
          <w:ilvl w:val="0"/>
          <w:numId w:val="8"/>
        </w:numPr>
        <w:suppressAutoHyphens w:val="0"/>
        <w:spacing w:line="240" w:lineRule="auto"/>
        <w:ind w:hanging="10"/>
        <w:rPr>
          <w:rFonts w:asciiTheme="minorHAnsi" w:hAnsiTheme="minorHAnsi" w:cstheme="minorHAnsi"/>
          <w:color w:val="auto"/>
          <w:sz w:val="22"/>
          <w:szCs w:val="22"/>
        </w:rPr>
      </w:pPr>
      <w:r w:rsidRPr="003F5F63">
        <w:rPr>
          <w:rFonts w:asciiTheme="minorHAnsi" w:hAnsiTheme="minorHAnsi" w:cstheme="minorHAnsi"/>
          <w:color w:val="auto"/>
          <w:sz w:val="22"/>
          <w:szCs w:val="22"/>
        </w:rPr>
        <w:t>Логичка топологија повезивања је „свака са сваком локацијом“. Приступ на локацијама Градске општине Савски венац је симетричан. Постојеће ЛАН адресе морају да  остану исте. У току трајања уговора Градска општина Савски венац може да тражи промену топологије и приступа.</w:t>
      </w:r>
    </w:p>
    <w:p w14:paraId="34020752" w14:textId="77777777" w:rsidR="00FB1DF7" w:rsidRPr="003F5F63" w:rsidRDefault="00FB1DF7" w:rsidP="003F5F63">
      <w:pPr>
        <w:pStyle w:val="ListParagraph"/>
        <w:numPr>
          <w:ilvl w:val="0"/>
          <w:numId w:val="8"/>
        </w:numPr>
        <w:suppressAutoHyphens w:val="0"/>
        <w:spacing w:line="240" w:lineRule="auto"/>
        <w:ind w:hanging="10"/>
        <w:rPr>
          <w:rFonts w:asciiTheme="minorHAnsi" w:hAnsiTheme="minorHAnsi" w:cstheme="minorHAnsi"/>
          <w:color w:val="auto"/>
          <w:sz w:val="22"/>
          <w:szCs w:val="22"/>
        </w:rPr>
      </w:pPr>
      <w:r w:rsidRPr="003F5F63">
        <w:rPr>
          <w:rFonts w:asciiTheme="minorHAnsi" w:hAnsiTheme="minorHAnsi" w:cstheme="minorHAnsi"/>
          <w:color w:val="auto"/>
          <w:sz w:val="22"/>
          <w:szCs w:val="22"/>
        </w:rPr>
        <w:t>Привредни субјект обезбеђује и инсталира модем (или медиа конвентор ) на локацијама и одржава  SHDSL/ADSL/медиа конвентор сa Fast Ethernet interfejsom. Администрација и одржавање модема/медиа конвертора на локацијама треба да је укључено у цену.</w:t>
      </w:r>
    </w:p>
    <w:p w14:paraId="4CDFA69C" w14:textId="77777777" w:rsidR="00FB1DF7" w:rsidRPr="003F5F63" w:rsidRDefault="00FB1DF7" w:rsidP="003F5F63">
      <w:pPr>
        <w:pStyle w:val="ListParagraph"/>
        <w:numPr>
          <w:ilvl w:val="0"/>
          <w:numId w:val="8"/>
        </w:numPr>
        <w:suppressAutoHyphens w:val="0"/>
        <w:spacing w:line="240" w:lineRule="auto"/>
        <w:ind w:hanging="10"/>
        <w:rPr>
          <w:rFonts w:asciiTheme="minorHAnsi" w:hAnsiTheme="minorHAnsi" w:cstheme="minorHAnsi"/>
          <w:color w:val="auto"/>
          <w:sz w:val="22"/>
          <w:szCs w:val="22"/>
        </w:rPr>
      </w:pPr>
      <w:r w:rsidRPr="003F5F63">
        <w:rPr>
          <w:rFonts w:asciiTheme="minorHAnsi" w:hAnsiTheme="minorHAnsi" w:cstheme="minorHAnsi"/>
          <w:color w:val="auto"/>
          <w:sz w:val="22"/>
          <w:szCs w:val="22"/>
        </w:rPr>
        <w:t>Не могу постојати додатни трошкови за прикључење и улагања у додатну опрему.Услуга се односи на локације наведене у табелaма, на којима  се односе наведени технички детаљи и у којима се налазе приступне брзине за сваку од локација.</w:t>
      </w:r>
    </w:p>
    <w:p w14:paraId="3B079600" w14:textId="77777777" w:rsidR="00FB1DF7" w:rsidRPr="003F5F63" w:rsidRDefault="00FB1DF7" w:rsidP="003F5F63">
      <w:pPr>
        <w:pStyle w:val="ListParagraph"/>
        <w:numPr>
          <w:ilvl w:val="0"/>
          <w:numId w:val="8"/>
        </w:numPr>
        <w:suppressAutoHyphens w:val="0"/>
        <w:spacing w:line="240" w:lineRule="auto"/>
        <w:ind w:hanging="10"/>
        <w:rPr>
          <w:rFonts w:asciiTheme="minorHAnsi" w:hAnsiTheme="minorHAnsi" w:cstheme="minorHAnsi"/>
          <w:color w:val="auto"/>
          <w:sz w:val="22"/>
          <w:szCs w:val="22"/>
        </w:rPr>
      </w:pPr>
      <w:r w:rsidRPr="003F5F63">
        <w:rPr>
          <w:rFonts w:asciiTheme="minorHAnsi" w:hAnsiTheme="minorHAnsi" w:cstheme="minorHAnsi"/>
          <w:color w:val="auto"/>
          <w:sz w:val="22"/>
          <w:szCs w:val="22"/>
        </w:rPr>
        <w:t>Реализација успоставе услуге L3 VPN на свим локацијама је 1 дан од дана потписивања уговора.</w:t>
      </w:r>
    </w:p>
    <w:p w14:paraId="2D1243FC" w14:textId="02EFD137" w:rsidR="00FB1DF7" w:rsidRPr="003F5F63" w:rsidRDefault="00FB1DF7" w:rsidP="003F5F63">
      <w:pPr>
        <w:pStyle w:val="ListParagraph"/>
        <w:numPr>
          <w:ilvl w:val="0"/>
          <w:numId w:val="8"/>
        </w:numPr>
        <w:suppressAutoHyphens w:val="0"/>
        <w:spacing w:line="240" w:lineRule="auto"/>
        <w:ind w:right="84" w:hanging="10"/>
        <w:rPr>
          <w:rFonts w:asciiTheme="minorHAnsi" w:hAnsiTheme="minorHAnsi" w:cstheme="minorHAnsi"/>
          <w:sz w:val="22"/>
          <w:szCs w:val="22"/>
        </w:rPr>
      </w:pPr>
      <w:r w:rsidRPr="003F5F63">
        <w:rPr>
          <w:rFonts w:asciiTheme="minorHAnsi" w:hAnsiTheme="minorHAnsi" w:cstheme="minorHAnsi"/>
          <w:color w:val="auto"/>
          <w:sz w:val="22"/>
          <w:szCs w:val="22"/>
        </w:rPr>
        <w:t xml:space="preserve">Претплатнички однос се уговара на </w:t>
      </w:r>
      <w:r w:rsidR="00C83F54" w:rsidRPr="003F5F63">
        <w:rPr>
          <w:rFonts w:asciiTheme="minorHAnsi" w:hAnsiTheme="minorHAnsi" w:cstheme="minorHAnsi"/>
          <w:color w:val="auto"/>
          <w:sz w:val="22"/>
          <w:szCs w:val="22"/>
          <w:lang w:val="sr-Cyrl-RS"/>
        </w:rPr>
        <w:t>24</w:t>
      </w:r>
      <w:r w:rsidRPr="003F5F63">
        <w:rPr>
          <w:rFonts w:asciiTheme="minorHAnsi" w:hAnsiTheme="minorHAnsi" w:cstheme="minorHAnsi"/>
          <w:color w:val="auto"/>
          <w:sz w:val="22"/>
          <w:szCs w:val="22"/>
        </w:rPr>
        <w:t xml:space="preserve"> месец</w:t>
      </w:r>
      <w:r w:rsidR="00C83F54" w:rsidRPr="003F5F63">
        <w:rPr>
          <w:rFonts w:asciiTheme="minorHAnsi" w:hAnsiTheme="minorHAnsi" w:cstheme="minorHAnsi"/>
          <w:color w:val="auto"/>
          <w:sz w:val="22"/>
          <w:szCs w:val="22"/>
          <w:lang w:val="sr-Cyrl-RS"/>
        </w:rPr>
        <w:t>а</w:t>
      </w:r>
      <w:r w:rsidRPr="003F5F63">
        <w:rPr>
          <w:rFonts w:asciiTheme="minorHAnsi" w:hAnsiTheme="minorHAnsi" w:cstheme="minorHAnsi"/>
          <w:color w:val="auto"/>
          <w:sz w:val="22"/>
          <w:szCs w:val="22"/>
        </w:rPr>
        <w:t>. Понуђач мора да обезбеди техничку подршку 24сата /7дана у недељи (контак:</w:t>
      </w:r>
      <w:r w:rsidR="001E2F8D">
        <w:rPr>
          <w:rFonts w:asciiTheme="minorHAnsi" w:hAnsiTheme="minorHAnsi" w:cstheme="minorHAnsi"/>
          <w:color w:val="auto"/>
          <w:sz w:val="22"/>
          <w:szCs w:val="22"/>
          <w:lang w:val="sr-Cyrl-RS"/>
        </w:rPr>
        <w:t xml:space="preserve"> </w:t>
      </w:r>
      <w:r w:rsidRPr="003F5F63">
        <w:rPr>
          <w:rFonts w:asciiTheme="minorHAnsi" w:hAnsiTheme="minorHAnsi" w:cstheme="minorHAnsi"/>
          <w:color w:val="auto"/>
          <w:sz w:val="22"/>
          <w:szCs w:val="22"/>
        </w:rPr>
        <w:t xml:space="preserve">маил адресу и телефон). </w:t>
      </w:r>
      <w:r w:rsidRPr="003F5F63">
        <w:rPr>
          <w:rFonts w:asciiTheme="minorHAnsi" w:hAnsiTheme="minorHAnsi" w:cstheme="minorHAnsi"/>
          <w:sz w:val="22"/>
          <w:szCs w:val="22"/>
        </w:rPr>
        <w:t xml:space="preserve">Прекиди у раду услуга који су настали услед редовних радова на одржавању мреже Понуђача, најављују се најмање 7 (седам) календарских дана унапред од стране овлашћених лица Понуђача, а ургентни радови у мрежи Понуђача најављују се најмање 24 (двадесет четири) сата унапред од стране овлашћених лица Понуђача.  </w:t>
      </w:r>
    </w:p>
    <w:p w14:paraId="7BCAB4ED" w14:textId="77777777" w:rsidR="00873777" w:rsidRDefault="00873777" w:rsidP="003F5F63">
      <w:pPr>
        <w:tabs>
          <w:tab w:val="left" w:pos="709"/>
        </w:tabs>
        <w:spacing w:after="0" w:line="240" w:lineRule="auto"/>
        <w:jc w:val="both"/>
        <w:rPr>
          <w:rFonts w:asciiTheme="minorHAnsi" w:hAnsiTheme="minorHAnsi" w:cstheme="minorHAnsi"/>
          <w:b/>
          <w:lang w:val="ru-RU"/>
        </w:rPr>
      </w:pPr>
    </w:p>
    <w:p w14:paraId="55869645" w14:textId="77777777" w:rsidR="00873777" w:rsidRDefault="00873777" w:rsidP="003F5F63">
      <w:pPr>
        <w:tabs>
          <w:tab w:val="left" w:pos="709"/>
        </w:tabs>
        <w:spacing w:after="0" w:line="240" w:lineRule="auto"/>
        <w:jc w:val="both"/>
        <w:rPr>
          <w:rFonts w:asciiTheme="minorHAnsi" w:hAnsiTheme="minorHAnsi" w:cstheme="minorHAnsi"/>
          <w:b/>
          <w:lang w:val="ru-RU"/>
        </w:rPr>
      </w:pPr>
    </w:p>
    <w:p w14:paraId="5122EC15" w14:textId="77777777" w:rsidR="00873777" w:rsidRDefault="00873777" w:rsidP="003F5F63">
      <w:pPr>
        <w:tabs>
          <w:tab w:val="left" w:pos="709"/>
        </w:tabs>
        <w:spacing w:after="0" w:line="240" w:lineRule="auto"/>
        <w:jc w:val="both"/>
        <w:rPr>
          <w:rFonts w:asciiTheme="minorHAnsi" w:hAnsiTheme="minorHAnsi" w:cstheme="minorHAnsi"/>
          <w:b/>
          <w:lang w:val="ru-RU"/>
        </w:rPr>
      </w:pPr>
    </w:p>
    <w:p w14:paraId="60FC95ED" w14:textId="77777777" w:rsidR="00873777" w:rsidRDefault="00873777" w:rsidP="003F5F63">
      <w:pPr>
        <w:tabs>
          <w:tab w:val="left" w:pos="709"/>
        </w:tabs>
        <w:spacing w:after="0" w:line="240" w:lineRule="auto"/>
        <w:jc w:val="both"/>
        <w:rPr>
          <w:rFonts w:asciiTheme="minorHAnsi" w:hAnsiTheme="minorHAnsi" w:cstheme="minorHAnsi"/>
          <w:b/>
          <w:lang w:val="ru-RU"/>
        </w:rPr>
      </w:pPr>
    </w:p>
    <w:p w14:paraId="30C6E70D" w14:textId="49EA2EAF" w:rsidR="00FB1DF7" w:rsidRPr="003F5F63" w:rsidRDefault="00FB1DF7" w:rsidP="003F5F63">
      <w:pPr>
        <w:tabs>
          <w:tab w:val="left" w:pos="709"/>
        </w:tabs>
        <w:spacing w:after="0" w:line="240" w:lineRule="auto"/>
        <w:jc w:val="both"/>
        <w:rPr>
          <w:rFonts w:asciiTheme="minorHAnsi" w:hAnsiTheme="minorHAnsi" w:cstheme="minorHAnsi"/>
          <w:lang w:val="ru-RU"/>
        </w:rPr>
      </w:pPr>
      <w:r w:rsidRPr="003F5F63">
        <w:rPr>
          <w:rFonts w:asciiTheme="minorHAnsi" w:hAnsiTheme="minorHAnsi" w:cstheme="minorHAnsi"/>
          <w:b/>
          <w:lang w:val="ru-RU"/>
        </w:rPr>
        <w:t xml:space="preserve">Начин спровођења контроле: </w:t>
      </w:r>
      <w:r w:rsidRPr="003F5F63">
        <w:rPr>
          <w:rFonts w:asciiTheme="minorHAnsi" w:hAnsiTheme="minorHAnsi" w:cstheme="minorHAnsi"/>
          <w:lang w:val="ru-RU"/>
        </w:rPr>
        <w:t>Решењем Председника општине биће именовано лице које ће бити задужено за праћење реализације закљученог уговора.</w:t>
      </w:r>
    </w:p>
    <w:p w14:paraId="599AA2A8" w14:textId="77777777" w:rsidR="00FB1DF7" w:rsidRPr="003F5F63" w:rsidRDefault="00FB1DF7" w:rsidP="003F5F63">
      <w:pPr>
        <w:tabs>
          <w:tab w:val="left" w:pos="709"/>
        </w:tabs>
        <w:spacing w:after="0" w:line="240" w:lineRule="auto"/>
        <w:rPr>
          <w:rFonts w:asciiTheme="minorHAnsi" w:hAnsiTheme="minorHAnsi" w:cstheme="minorHAnsi"/>
          <w:b/>
          <w:lang w:val="ru-RU"/>
        </w:rPr>
      </w:pPr>
    </w:p>
    <w:p w14:paraId="1C5EE512" w14:textId="77777777" w:rsidR="00FB1DF7" w:rsidRPr="003F5F63" w:rsidRDefault="00FB1DF7" w:rsidP="003F5F63">
      <w:pPr>
        <w:tabs>
          <w:tab w:val="left" w:pos="709"/>
        </w:tabs>
        <w:spacing w:after="0" w:line="240" w:lineRule="auto"/>
        <w:jc w:val="both"/>
        <w:rPr>
          <w:rFonts w:asciiTheme="minorHAnsi" w:hAnsiTheme="minorHAnsi" w:cstheme="minorHAnsi"/>
          <w:b/>
          <w:lang w:val="ru-RU"/>
        </w:rPr>
      </w:pPr>
      <w:r w:rsidRPr="003F5F63">
        <w:rPr>
          <w:rFonts w:asciiTheme="minorHAnsi" w:hAnsiTheme="minorHAnsi" w:cstheme="minorHAnsi"/>
          <w:b/>
          <w:lang w:val="ru-RU"/>
        </w:rPr>
        <w:t xml:space="preserve">Начин плаћања: </w:t>
      </w:r>
      <w:r w:rsidRPr="003F5F63">
        <w:rPr>
          <w:rFonts w:asciiTheme="minorHAnsi" w:hAnsiTheme="minorHAnsi" w:cstheme="minorHAnsi"/>
          <w:lang w:val="sr-Cyrl-CS"/>
        </w:rPr>
        <w:t xml:space="preserve">На основу испостављеног месечног рачуна за извршене услуге у претходном месецу </w:t>
      </w:r>
      <w:r w:rsidRPr="003F5F63">
        <w:rPr>
          <w:rFonts w:asciiTheme="minorHAnsi" w:hAnsiTheme="minorHAnsi" w:cstheme="minorHAnsi"/>
          <w:lang w:val="ru-RU"/>
        </w:rPr>
        <w:t>уз који је приложен Извештај о пруженој услузи</w:t>
      </w:r>
      <w:r w:rsidRPr="003F5F63">
        <w:rPr>
          <w:rFonts w:asciiTheme="minorHAnsi" w:eastAsia="TimesNewRomanPSMT" w:hAnsiTheme="minorHAnsi" w:cstheme="minorHAnsi"/>
          <w:bCs/>
          <w:color w:val="FF0000"/>
          <w:lang w:val="ru-RU"/>
        </w:rPr>
        <w:t xml:space="preserve"> </w:t>
      </w:r>
      <w:r w:rsidRPr="003F5F63">
        <w:rPr>
          <w:rFonts w:asciiTheme="minorHAnsi" w:eastAsia="TimesNewRomanPSMT" w:hAnsiTheme="minorHAnsi" w:cstheme="minorHAnsi"/>
          <w:bCs/>
          <w:lang w:val="ru-RU"/>
        </w:rPr>
        <w:t>са спецификацијом послова</w:t>
      </w:r>
    </w:p>
    <w:p w14:paraId="7F869570" w14:textId="77777777" w:rsidR="00FB1DF7" w:rsidRPr="003F5F63" w:rsidRDefault="00FB1DF7" w:rsidP="003F5F63">
      <w:pPr>
        <w:tabs>
          <w:tab w:val="left" w:pos="709"/>
        </w:tabs>
        <w:spacing w:after="0" w:line="240" w:lineRule="auto"/>
        <w:rPr>
          <w:rFonts w:asciiTheme="minorHAnsi" w:hAnsiTheme="minorHAnsi" w:cstheme="minorHAnsi"/>
          <w:b/>
          <w:lang w:val="ru-RU"/>
        </w:rPr>
      </w:pPr>
    </w:p>
    <w:p w14:paraId="691FE8D7" w14:textId="77777777" w:rsidR="00FB1DF7" w:rsidRPr="003F5F63" w:rsidRDefault="00FB1DF7" w:rsidP="003F5F63">
      <w:pPr>
        <w:tabs>
          <w:tab w:val="left" w:pos="709"/>
        </w:tabs>
        <w:spacing w:after="0" w:line="240" w:lineRule="auto"/>
        <w:jc w:val="both"/>
        <w:rPr>
          <w:rFonts w:asciiTheme="minorHAnsi" w:hAnsiTheme="minorHAnsi" w:cstheme="minorHAnsi"/>
          <w:b/>
          <w:lang w:val="ru-RU"/>
        </w:rPr>
      </w:pPr>
      <w:r w:rsidRPr="003F5F63">
        <w:rPr>
          <w:rFonts w:asciiTheme="minorHAnsi" w:hAnsiTheme="minorHAnsi" w:cstheme="minorHAnsi"/>
          <w:b/>
          <w:lang w:val="ru-RU"/>
        </w:rPr>
        <w:t xml:space="preserve">Место пружања услуге: </w:t>
      </w:r>
      <w:r w:rsidRPr="003F5F63">
        <w:rPr>
          <w:rFonts w:asciiTheme="minorHAnsi" w:hAnsiTheme="minorHAnsi" w:cstheme="minorHAnsi"/>
          <w:bCs/>
          <w:lang w:val="sr-Cyrl-CS"/>
        </w:rPr>
        <w:t>Градска општина Савски венац, Београд</w:t>
      </w:r>
    </w:p>
    <w:p w14:paraId="08346364" w14:textId="77777777" w:rsidR="00FB1DF7" w:rsidRPr="003F5F63" w:rsidRDefault="00FB1DF7" w:rsidP="003F5F63">
      <w:pPr>
        <w:tabs>
          <w:tab w:val="left" w:pos="709"/>
        </w:tabs>
        <w:spacing w:after="0" w:line="240" w:lineRule="auto"/>
        <w:rPr>
          <w:rFonts w:asciiTheme="minorHAnsi" w:hAnsiTheme="minorHAnsi" w:cstheme="minorHAnsi"/>
          <w:b/>
          <w:lang w:val="ru-RU"/>
        </w:rPr>
      </w:pPr>
    </w:p>
    <w:p w14:paraId="5CD59A4A" w14:textId="77777777" w:rsidR="00FB1DF7" w:rsidRPr="003F5F63" w:rsidRDefault="00FB1DF7" w:rsidP="003F5F63">
      <w:pPr>
        <w:spacing w:after="0" w:line="240" w:lineRule="auto"/>
        <w:jc w:val="both"/>
        <w:rPr>
          <w:rFonts w:asciiTheme="minorHAnsi" w:hAnsiTheme="minorHAnsi" w:cstheme="minorHAnsi"/>
          <w:bCs/>
          <w:lang w:val="sr-Cyrl-CS"/>
        </w:rPr>
      </w:pPr>
      <w:r w:rsidRPr="003F5F63">
        <w:rPr>
          <w:rFonts w:asciiTheme="minorHAnsi" w:hAnsiTheme="minorHAnsi" w:cstheme="minorHAnsi"/>
          <w:b/>
          <w:lang w:val="ru-RU"/>
        </w:rPr>
        <w:t xml:space="preserve">Период важења уговора: </w:t>
      </w:r>
      <w:r w:rsidRPr="003F5F63">
        <w:rPr>
          <w:rFonts w:asciiTheme="minorHAnsi" w:hAnsiTheme="minorHAnsi" w:cstheme="minorHAnsi"/>
          <w:bCs/>
        </w:rPr>
        <w:t>24</w:t>
      </w:r>
      <w:r w:rsidRPr="003F5F63">
        <w:rPr>
          <w:rFonts w:asciiTheme="minorHAnsi" w:hAnsiTheme="minorHAnsi" w:cstheme="minorHAnsi"/>
          <w:bCs/>
          <w:lang w:val="sr-Cyrl-CS"/>
        </w:rPr>
        <w:t xml:space="preserve"> (</w:t>
      </w:r>
      <w:r w:rsidRPr="003F5F63">
        <w:rPr>
          <w:rFonts w:asciiTheme="minorHAnsi" w:hAnsiTheme="minorHAnsi" w:cstheme="minorHAnsi"/>
          <w:bCs/>
        </w:rPr>
        <w:t>двадесетчетири</w:t>
      </w:r>
      <w:r w:rsidRPr="003F5F63">
        <w:rPr>
          <w:rFonts w:asciiTheme="minorHAnsi" w:hAnsiTheme="minorHAnsi" w:cstheme="minorHAnsi"/>
          <w:bCs/>
          <w:lang w:val="sr-Cyrl-CS"/>
        </w:rPr>
        <w:t>) месеца од дана закључења уговора.</w:t>
      </w:r>
    </w:p>
    <w:sectPr w:rsidR="00FB1DF7" w:rsidRPr="003F5F63" w:rsidSect="005A6F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1073"/>
    <w:multiLevelType w:val="hybridMultilevel"/>
    <w:tmpl w:val="909891AC"/>
    <w:lvl w:ilvl="0" w:tplc="D952DF6E">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4D90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B8463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403D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062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41B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0A98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02DE6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18F7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497D7E"/>
    <w:multiLevelType w:val="hybridMultilevel"/>
    <w:tmpl w:val="41CC883E"/>
    <w:lvl w:ilvl="0" w:tplc="241A0001">
      <w:start w:val="1"/>
      <w:numFmt w:val="bullet"/>
      <w:lvlText w:val=""/>
      <w:lvlJc w:val="left"/>
      <w:pPr>
        <w:ind w:left="170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29E64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466C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8B1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AEE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A4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E0B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3B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09A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763800"/>
    <w:multiLevelType w:val="hybridMultilevel"/>
    <w:tmpl w:val="086689C8"/>
    <w:lvl w:ilvl="0" w:tplc="3428563A">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A0CBA8">
      <w:start w:val="3"/>
      <w:numFmt w:val="upperRoman"/>
      <w:lvlText w:val="%2"/>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6FD5C">
      <w:start w:val="1"/>
      <w:numFmt w:val="lowerRoman"/>
      <w:lvlText w:val="%3"/>
      <w:lvlJc w:val="left"/>
      <w:pPr>
        <w:ind w:left="2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38442E">
      <w:start w:val="1"/>
      <w:numFmt w:val="decimal"/>
      <w:lvlText w:val="%4"/>
      <w:lvlJc w:val="left"/>
      <w:pPr>
        <w:ind w:left="3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E0B4F4">
      <w:start w:val="1"/>
      <w:numFmt w:val="lowerLetter"/>
      <w:lvlText w:val="%5"/>
      <w:lvlJc w:val="left"/>
      <w:pPr>
        <w:ind w:left="4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484CD2">
      <w:start w:val="1"/>
      <w:numFmt w:val="lowerRoman"/>
      <w:lvlText w:val="%6"/>
      <w:lvlJc w:val="left"/>
      <w:pPr>
        <w:ind w:left="4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C0D368">
      <w:start w:val="1"/>
      <w:numFmt w:val="decimal"/>
      <w:lvlText w:val="%7"/>
      <w:lvlJc w:val="left"/>
      <w:pPr>
        <w:ind w:left="5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04ED2A">
      <w:start w:val="1"/>
      <w:numFmt w:val="lowerLetter"/>
      <w:lvlText w:val="%8"/>
      <w:lvlJc w:val="left"/>
      <w:pPr>
        <w:ind w:left="6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906A16">
      <w:start w:val="1"/>
      <w:numFmt w:val="lowerRoman"/>
      <w:lvlText w:val="%9"/>
      <w:lvlJc w:val="left"/>
      <w:pPr>
        <w:ind w:left="6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B63E73"/>
    <w:multiLevelType w:val="hybridMultilevel"/>
    <w:tmpl w:val="E9F046B6"/>
    <w:lvl w:ilvl="0" w:tplc="2AE02FF8">
      <w:start w:val="1"/>
      <w:numFmt w:val="bullet"/>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9E64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8466C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F8B17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8AEED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FEA4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CE0B0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3B4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E09AC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C51918"/>
    <w:multiLevelType w:val="hybridMultilevel"/>
    <w:tmpl w:val="AAB21388"/>
    <w:lvl w:ilvl="0" w:tplc="A8065F24">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04EF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3AD5A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847B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E2D1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725DD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E086C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BAAD1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AEC3F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783E74"/>
    <w:multiLevelType w:val="hybridMultilevel"/>
    <w:tmpl w:val="2EAE4F6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4CF46916"/>
    <w:multiLevelType w:val="hybridMultilevel"/>
    <w:tmpl w:val="726E62C2"/>
    <w:lvl w:ilvl="0" w:tplc="1194C2A4">
      <w:start w:val="1"/>
      <w:numFmt w:val="bullet"/>
      <w:lvlText w:val="-"/>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AA686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74040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C41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18A66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DE791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22660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0B34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BA24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5E4359"/>
    <w:multiLevelType w:val="hybridMultilevel"/>
    <w:tmpl w:val="E312D382"/>
    <w:lvl w:ilvl="0" w:tplc="C364707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7C2F6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06BBB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009F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86ED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FCC4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2EF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1CD3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A51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C47BF8"/>
    <w:multiLevelType w:val="hybridMultilevel"/>
    <w:tmpl w:val="4D1EF942"/>
    <w:lvl w:ilvl="0" w:tplc="E3689F2A">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A3BC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EADA6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DB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8833D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848A3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EC49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4C19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66E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61D5819"/>
    <w:multiLevelType w:val="hybridMultilevel"/>
    <w:tmpl w:val="09F8ADCC"/>
    <w:lvl w:ilvl="0" w:tplc="E730DFE8">
      <w:start w:val="1"/>
      <w:numFmt w:val="bullet"/>
      <w:lvlText w:val="•"/>
      <w:lvlJc w:val="left"/>
      <w:pPr>
        <w:ind w:left="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23EA0">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0FC18">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C43D0">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6B31C">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A8BB6">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03390">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5A0610">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2929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5845881">
    <w:abstractNumId w:val="7"/>
  </w:num>
  <w:num w:numId="2" w16cid:durableId="1784961257">
    <w:abstractNumId w:val="6"/>
  </w:num>
  <w:num w:numId="3" w16cid:durableId="1411736089">
    <w:abstractNumId w:val="9"/>
  </w:num>
  <w:num w:numId="4" w16cid:durableId="268391000">
    <w:abstractNumId w:val="3"/>
  </w:num>
  <w:num w:numId="5" w16cid:durableId="1273170597">
    <w:abstractNumId w:val="8"/>
  </w:num>
  <w:num w:numId="6" w16cid:durableId="36516411">
    <w:abstractNumId w:val="0"/>
  </w:num>
  <w:num w:numId="7" w16cid:durableId="2037463254">
    <w:abstractNumId w:val="4"/>
  </w:num>
  <w:num w:numId="8" w16cid:durableId="1647903003">
    <w:abstractNumId w:val="2"/>
  </w:num>
  <w:num w:numId="9" w16cid:durableId="1658536977">
    <w:abstractNumId w:val="1"/>
  </w:num>
  <w:num w:numId="10" w16cid:durableId="891769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F7"/>
    <w:rsid w:val="0008770E"/>
    <w:rsid w:val="00102122"/>
    <w:rsid w:val="001B70CD"/>
    <w:rsid w:val="001E2F8D"/>
    <w:rsid w:val="002445ED"/>
    <w:rsid w:val="002659E6"/>
    <w:rsid w:val="0029235A"/>
    <w:rsid w:val="003063CF"/>
    <w:rsid w:val="00313F77"/>
    <w:rsid w:val="00362389"/>
    <w:rsid w:val="00364729"/>
    <w:rsid w:val="003B14C6"/>
    <w:rsid w:val="003F5F63"/>
    <w:rsid w:val="004323DC"/>
    <w:rsid w:val="004E4CBD"/>
    <w:rsid w:val="005A6FC0"/>
    <w:rsid w:val="005B5C2E"/>
    <w:rsid w:val="00653FC1"/>
    <w:rsid w:val="007130AA"/>
    <w:rsid w:val="00873777"/>
    <w:rsid w:val="00915E11"/>
    <w:rsid w:val="00981AC5"/>
    <w:rsid w:val="00A04CD2"/>
    <w:rsid w:val="00B75483"/>
    <w:rsid w:val="00B87A5B"/>
    <w:rsid w:val="00C83F54"/>
    <w:rsid w:val="00C90D4B"/>
    <w:rsid w:val="00CD6877"/>
    <w:rsid w:val="00D278F9"/>
    <w:rsid w:val="00D70D03"/>
    <w:rsid w:val="00DB007F"/>
    <w:rsid w:val="00DB651A"/>
    <w:rsid w:val="00E32DF6"/>
    <w:rsid w:val="00E41921"/>
    <w:rsid w:val="00F71FAE"/>
    <w:rsid w:val="00F91540"/>
    <w:rsid w:val="00FB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1BC4"/>
  <w15:docId w15:val="{80A38149-2FE2-455B-A2E5-7A7816B0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DF7"/>
    <w:pPr>
      <w:suppressAutoHyphens/>
      <w:spacing w:after="200" w:line="276" w:lineRule="auto"/>
      <w:jc w:val="left"/>
    </w:pPr>
    <w:rPr>
      <w:rFonts w:ascii="Calibri" w:eastAsia="Calibri" w:hAnsi="Calibri" w:cs="Times New Roman"/>
      <w:kern w:val="1"/>
      <w:lang w:eastAsia="ar-SA"/>
    </w:rPr>
  </w:style>
  <w:style w:type="paragraph" w:styleId="Heading1">
    <w:name w:val="heading 1"/>
    <w:basedOn w:val="Normal"/>
    <w:next w:val="Normal"/>
    <w:link w:val="Heading1Char"/>
    <w:uiPriority w:val="9"/>
    <w:qFormat/>
    <w:rsid w:val="002923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DF7"/>
    <w:pPr>
      <w:spacing w:after="0" w:line="100" w:lineRule="atLeast"/>
      <w:ind w:left="720"/>
      <w:contextualSpacing/>
    </w:pPr>
    <w:rPr>
      <w:rFonts w:ascii="Times New Roman" w:eastAsia="Arial Unicode MS" w:hAnsi="Times New Roman"/>
      <w:color w:val="000000"/>
      <w:sz w:val="24"/>
      <w:szCs w:val="24"/>
    </w:rPr>
  </w:style>
  <w:style w:type="table" w:customStyle="1" w:styleId="TableGrid">
    <w:name w:val="TableGrid"/>
    <w:rsid w:val="00FB1DF7"/>
    <w:pPr>
      <w:jc w:val="left"/>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9235A"/>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462254">
      <w:bodyDiv w:val="1"/>
      <w:marLeft w:val="0"/>
      <w:marRight w:val="0"/>
      <w:marTop w:val="0"/>
      <w:marBottom w:val="0"/>
      <w:divBdr>
        <w:top w:val="none" w:sz="0" w:space="0" w:color="auto"/>
        <w:left w:val="none" w:sz="0" w:space="0" w:color="auto"/>
        <w:bottom w:val="none" w:sz="0" w:space="0" w:color="auto"/>
        <w:right w:val="none" w:sz="0" w:space="0" w:color="auto"/>
      </w:divBdr>
    </w:div>
    <w:div w:id="20550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8</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Ivana Cvetković</cp:lastModifiedBy>
  <cp:revision>5</cp:revision>
  <dcterms:created xsi:type="dcterms:W3CDTF">2025-04-16T12:32:00Z</dcterms:created>
  <dcterms:modified xsi:type="dcterms:W3CDTF">2025-04-23T12:36:00Z</dcterms:modified>
</cp:coreProperties>
</file>