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7E0F54" w:rsidRPr="00601DBA" w:rsidP="007E0F54" w14:paraId="16DFE54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11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Градска општина Савски венац</w:t>
      </w:r>
    </w:p>
    <w:p w:rsidR="007E0F54" w:rsidRPr="001F55F6" w:rsidP="007E0F54" w14:paraId="266B5BEA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12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102759230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7E0F54" w:rsidP="007E0F54" w14:paraId="7FB1DD4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13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Кнеза Милоша 69</w:t>
      </w:r>
    </w:p>
    <w:p w:rsidR="007E0F54" w:rsidRPr="001F55F6" w:rsidP="007E0F54" w14:paraId="65839CC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4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Београд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7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15.01.2026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6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И-03-06-8.6/2026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5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147. Закона о јавним набавкама („Службени гласник“, број 91/19 и 92/2023), наручилац доноси Одлуку о обустави поступка.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ОДЛУКА О ОБУСТАВИ</w:t>
      </w:r>
    </w:p>
    <w:p w:rsidR="001F55F6" w:rsidRPr="001F55F6" w:rsidP="001F55F6" w14:paraId="2D28022D" w14:textId="44977673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6"/>
      <w:bookmarkEnd w:id="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Градска општина Савски венац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0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2025/43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Услуге штампања разног материјала за потребе Градске општине Савски венац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2" w:name="8"/>
      <w:bookmarkEnd w:id="12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2025/С Ф02-0051145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5753A2" w14:paraId="3AFB026C" w14:textId="50B32759">
      <w:pPr>
        <w:pStyle w:val="Odjeljci"/>
        <w:tabs>
          <w:tab w:val="left" w:pos="1758"/>
        </w:tabs>
        <w:spacing w:before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7"/>
      <w:bookmarkEnd w:id="1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79810000</w:t>
      </w:r>
    </w:p>
    <w:p w:rsidR="001F55F6" w:rsidRPr="001F55F6" w:rsidP="001934FE" w14:paraId="5FF10A8D" w14:textId="6BA478B3">
      <w:pPr>
        <w:pStyle w:val="Odjeljci"/>
        <w:spacing w:before="120"/>
        <w:ind w:left="3544" w:hanging="3544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</w:t>
      </w:r>
      <w:r w:rsidRPr="001934FE"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који се обуставља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1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Услуге штампања разног материјала за потребе Градске општине Савски венац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18" w:name="2"/>
      <w:bookmarkEnd w:id="18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2.083.333,33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19" w:name="3"/>
      <w:bookmarkEnd w:id="19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1934FE" w:rsidP="001934FE" w14:paraId="3C53BC4E" w14:textId="746DFBD4">
      <w:pPr>
        <w:ind w:left="2268" w:hanging="226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ascii="Calibri" w:hAnsi="Calibri" w:cs="Calibri"/>
          <w:sz w:val="20"/>
          <w:szCs w:val="20"/>
        </w:rPr>
        <w:t>Правни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основ</w:t>
      </w:r>
      <w:r>
        <w:rPr>
          <w:rFonts w:ascii="Calibri" w:hAnsi="Calibri" w:cs="Calibri"/>
          <w:sz w:val="20"/>
          <w:szCs w:val="20"/>
        </w:rPr>
        <w:t xml:space="preserve"> за </w:t>
      </w:r>
      <w:r>
        <w:rPr>
          <w:rFonts w:ascii="Calibri" w:hAnsi="Calibri" w:cs="Calibri"/>
          <w:sz w:val="20"/>
          <w:szCs w:val="20"/>
        </w:rPr>
        <w:t>обуставу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bookmarkStart w:id="20" w:name="4"/>
      <w:bookmarkEnd w:id="20"/>
      <w:r w:rsidRPr="001934FE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Члан 147. став 1. тач. 8) - наручилац након прегледа и стручне оцене понуда утврди да су све понуде неприхватљиве</w:t>
      </w:r>
    </w:p>
    <w:p w:rsidR="001934FE" w:rsidRPr="00A9707B" w:rsidP="001F55F6" w14:paraId="7AE6C0DA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Услуге штампања разног материјала за потребе Градске општине Савски венац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2025/43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И -03-06-8.416/2025, 25.12.2025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2.083.333,33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79810000-Услуге штампања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Предметна набавка обухвата штампање флајера, постера, новогидшњих честитки, омота списа, фасцикли, папирних и ПВЦ кеса, коверата, визиткарата, захвалница, записника комуналне инспекције и друго.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Ф02-0051145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27.12.2025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12.01.2026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Настић Владимир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Живановић Светлана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Боровић Ивана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Ивана Цветковиц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Ранка Лазаревиц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Мирјана Јанковић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Услуге штампања разног материјала за потребе Градске општине Савски венац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12.01.2026 12:00:00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12.01.2026 12:03:12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БИРОГРАФ ЦОМП ДОО БЕОГРАД, АТАНАСИЈА ПУЉЕ, 22, 11080,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12.1.2026. 10:59:47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БИРОГРАФ ЦОМП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2499497.39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2999396.87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одложено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БИРОГРАФ ЦОМП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2499497.39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2999396.87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одложено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БИРОГРАФ ЦОМП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2.499.497,39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2.999.396,87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је оцењена као неприхватљива, и одбија се у складу са чл. 144. став 2) ЗЈН јер понуђена цена прелази износ процењене вредности  предмета јавне набавке.</w:t>
                                <w:br/>
                                <w:br/>
                                <w:t>Називи одбијених понуђача, разлози за одбијање њихових понуда и понуђена цену тих понуда:</w:t>
                                <w:br/>
                                <w:br/>
                                <w:t>Назив Разлог за одбијање Понуђена цена</w:t>
                                <w:br/>
                                <w:t xml:space="preserve">БИРОГРАФ ЦОМП ДОО БЕОГРАД, </w:t>
                                <w:br/>
                                <w:t>Атанасија Пуље бр.22, 11080 Београд (Земун) Наручилац одбија понуду као неприхватљиву:</w:t>
                                <w:br/>
                                <w:t>у складу са чл.144. став 2) ЗЈН јер понуђена цена прелази износ процењене вредности  предмета јавне набавке.</w:t>
                                <w:br/>
                                <w:t xml:space="preserve"> 2.499.497,39 динара без пдв, односно 2.999.396,87 динара без пдв, 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Обуставља се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Правни основ за обуставу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Члан 147. став 1. тач. 8) - наручилац након прегледа и стручне оцене понуда утврди да су све понуде неприхватљиве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обуставе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Комисија је преко Портала јавних набавки извршила увид у саставне делове понуде.</w:t>
                                <w:br/>
                                <w:t>Понуђач је наступио самостално и понудио цену у износу од 2.499.497,39 динара без пдв, односно 2.999.396,87 динара без пдв, што је више од процењене вредности јавне набавке која износи  2.083.333,33 динара без пдв, односно 2.500.000,00 динара без пдв.</w:t>
                                <w:br/>
                                <w:t>Извршена је рачунска провера достављене понуде, у којој је констатовано да понуда нема рачунских грешака.</w:t>
                                <w:br/>
                                <w:t>Комисија је извршила оцену понуде у делу испуњености критеријума за квалитативни избор привредног субјекта, анализом достављене Изјаве о испуњености критеријума за квалитативни избор привредносг субјекта и утврдила да не постоје основи за искључење привредних субјеката из чл. 111. став 1. и чл. 112. став 1. тачка 5) Закона о јавним набавкама.</w:t>
                                <w:br/>
                                <w:t>Даљом анализом Изјаве, Комисија је оценила да понуђач испуњава критеријуме за избор привредног субјекта који је Наручилац одредио у Конкурсној документацији, у складу са чл. 116. став 1, чл. 117. став 1 ЗЈН и чл.126. ЗЈН.</w:t>
                                <w:br/>
                                <w:t>Понуда је оцењена као неприхватљива, и одбија се у складу са чл. 144. став 2) ЗЈН јер понуђена цена прелази износ процењене вредности  предмета јавне набавке.</w:t>
                                <w:br/>
                                <w:br/>
                                <w:t>Називи одбијених понуђача, разлози за одбијање њихових понуда и понуђена цену тих понуда:</w:t>
                                <w:br/>
                                <w:br/>
                                <w:t>Назив Разлог за одбијање Понуђена цена</w:t>
                                <w:br/>
                                <w:t xml:space="preserve">БИРОГРАФ ЦОМП ДОО БЕОГРАД, </w:t>
                                <w:br/>
                                <w:t>Атанасија Пуље бр.22, 11080 Београд (Земун) Наручилац одбија понуду као неприхватљиву:</w:t>
                                <w:br/>
                                <w:t>у складу са чл.144. став 2) ЗЈН јер понуђена цена прелази износ процењене вредности  предмета јавне набавке.</w:t>
                                <w:br/>
                                <w:t xml:space="preserve"> 2.499.497,39 динара без пдв, односно 2.999.396,87 динара без пдв, </w:t>
                                <w:br/>
                                <w:t>Начин рангирања понуда – Понуде се рангирају на основу критеријума: цена, аутоматско рангирање. У поступку није достављена ниједна прихватљива понуда, те није примењен начин рангирања понуда.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sz w:val="20"/>
          <w:szCs w:val="20"/>
        </w:rPr>
      </w:pPr>
      <w:bookmarkStart w:id="21" w:name="_Hlk32839505_0"/>
      <w:bookmarkStart w:id="22" w:name="1_0"/>
      <w:bookmarkEnd w:id="22"/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Комисија је преко Портала јавних набавки извршила увид у саставне делове понуде.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Понуђач је наступио самостално и понудио цену у износу од 2.499.497,39 динара без пдв, односно 2.999.396,87 динара без пдв, што је више од процењене вредности јавне набавке која износи  2.083.333,33 динара без пдв, односно 2.500.000,00 динара без пдв.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Извршена је рачунска провера достављене понуде, у којој је констатовано да понуда нема рачунских грешака.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Комисија је извршила оцену понуде у делу испуњености критеријума за квалитативни избор привредног субјекта, анализом достављене Изјаве о испуњености критеријума за квалитативни избор привредносг субјекта и утврдила да не постоје основи за искључење привредних субјеката из чл. 111. став 1. и чл. 112. став 1. тачка 5) Закона о јавним набавкама.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Даљом анализом Изјаве, Комисија је оценила да понуђач испуњава критеријуме за избор привредног субјекта који је Наручилац одредио у Конкурсној документацији, у складу са чл. 116. став 1, чл. 117. став 1 ЗЈН и чл.126. ЗЈН.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Понуда је оцењена као неприхватљива, и одбија се у складу са чл. 144. став 2) ЗЈН јер понуђена цена прелази износ процењене вредности  предмета јавне набавке.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Називи одбијених понуђача, разлози за одбијање њихових понуда и понуђена цену тих понуда: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Назив</w:t>
        <w:tab/>
        <w:t>Разлог за одбијање</w:t>
        <w:tab/>
        <w:t>Понуђена цена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БИРОГРАФ ЦОМП ДОО БЕОГРАД,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Атанасија Пуље бр.22, 11080 Београд (Земун)</w:t>
        <w:tab/>
        <w:t>Наручилац одбија понуду као неприхватљиву: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у складу са чл.144. став 2) ЗЈН јер понуђена цена прелази износ процењене вредности  предмета јавне набавке.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ab/>
        <w:t xml:space="preserve">2.499.497,39 динара без пдв, односно 2.999.396,87 динара без пдв,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Начин рангирања понуда – Понуде се рангирају на основу критеријума: цена, аутоматско рангирање. У поступку није достављена ниједна прихватљива понуда, те није примењен начин рангирања понуда.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23" w:name="2_0"/>
            <w:bookmarkEnd w:id="2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  и 92/2023)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2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ОДЛУКА О ОБУСТАВИ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7A47"/>
    <w:rsid w:val="00064642"/>
    <w:rsid w:val="00087A93"/>
    <w:rsid w:val="00092830"/>
    <w:rsid w:val="000A667E"/>
    <w:rsid w:val="000F6975"/>
    <w:rsid w:val="00165E99"/>
    <w:rsid w:val="001934FE"/>
    <w:rsid w:val="001B4006"/>
    <w:rsid w:val="001F55F6"/>
    <w:rsid w:val="002254F5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46F24"/>
    <w:rsid w:val="005753A2"/>
    <w:rsid w:val="005924E8"/>
    <w:rsid w:val="0059265A"/>
    <w:rsid w:val="005B6EAC"/>
    <w:rsid w:val="00601DBA"/>
    <w:rsid w:val="00666AE4"/>
    <w:rsid w:val="006A4384"/>
    <w:rsid w:val="006C28AA"/>
    <w:rsid w:val="006E13B1"/>
    <w:rsid w:val="007076D2"/>
    <w:rsid w:val="00723884"/>
    <w:rsid w:val="007500EB"/>
    <w:rsid w:val="00797427"/>
    <w:rsid w:val="007B33EC"/>
    <w:rsid w:val="007E0F54"/>
    <w:rsid w:val="008C5725"/>
    <w:rsid w:val="00934E20"/>
    <w:rsid w:val="00943D6F"/>
    <w:rsid w:val="00A338C8"/>
    <w:rsid w:val="00A37023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7</cp:revision>
  <dcterms:created xsi:type="dcterms:W3CDTF">2020-02-17T14:57:00Z</dcterms:created>
  <dcterms:modified xsi:type="dcterms:W3CDTF">2022-10-13T16:21:00Z</dcterms:modified>
</cp:coreProperties>
</file>